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C4A" w:rsidRPr="009D7D77" w:rsidRDefault="004E4C4A" w:rsidP="009D7D7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E4C4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ZAPYTANIE OFERTOWE </w:t>
      </w:r>
      <w:r w:rsidR="009D7D7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ŚWIADCZENIE USŁUG SCHRONIENIA W </w:t>
      </w:r>
      <w:r w:rsidRPr="004E4C4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SCHRONISKU DLA OSÓB BEZDOMNYCH Z USŁUGAMI OPIEKUŃCZYMI w 2020 r.</w:t>
      </w:r>
    </w:p>
    <w:p w:rsidR="004E4C4A" w:rsidRPr="004E4C4A" w:rsidRDefault="004E4C4A" w:rsidP="004E4C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4C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ZAPYTANIE OFERTOWE</w:t>
      </w:r>
    </w:p>
    <w:p w:rsidR="004E4C4A" w:rsidRPr="004E4C4A" w:rsidRDefault="009D7D77" w:rsidP="004E4C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</w:t>
      </w:r>
      <w:r w:rsidR="004E4C4A" w:rsidRPr="004E4C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Ośrodka Pomocy Społecznej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Gołdapi</w:t>
      </w:r>
      <w:r w:rsidR="004E4C4A" w:rsidRPr="004E4C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zaprasza do złożenia oferty na:</w:t>
      </w:r>
    </w:p>
    <w:p w:rsidR="004E4C4A" w:rsidRPr="004E4C4A" w:rsidRDefault="004E4C4A" w:rsidP="004E4C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4C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Świadczenie w 2020 r. usług schronienia </w:t>
      </w:r>
      <w:r w:rsidR="00CE6F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usługami opiekuńczymi </w:t>
      </w:r>
      <w:r w:rsidRPr="004E4C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dla osób bezdomnych</w:t>
      </w:r>
    </w:p>
    <w:p w:rsidR="004E4C4A" w:rsidRPr="004E4C4A" w:rsidRDefault="004E4C4A" w:rsidP="004E4C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4C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terenu Gminy </w:t>
      </w:r>
      <w:r w:rsidR="000268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Gołdap</w:t>
      </w:r>
      <w:r w:rsidRPr="004E4C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4E4C4A" w:rsidRPr="004E4C4A" w:rsidRDefault="004E4C4A" w:rsidP="004E4C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4C4A">
        <w:rPr>
          <w:rFonts w:ascii="Times New Roman" w:eastAsia="Times New Roman" w:hAnsi="Times New Roman" w:cs="Times New Roman"/>
          <w:sz w:val="24"/>
          <w:szCs w:val="24"/>
          <w:lang w:eastAsia="pl-PL"/>
        </w:rPr>
        <w:t>CPV:</w:t>
      </w:r>
    </w:p>
    <w:p w:rsidR="004E4C4A" w:rsidRPr="004E4C4A" w:rsidRDefault="004E4C4A" w:rsidP="004E4C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4C4A">
        <w:rPr>
          <w:rFonts w:ascii="Times New Roman" w:eastAsia="Times New Roman" w:hAnsi="Times New Roman" w:cs="Times New Roman"/>
          <w:sz w:val="24"/>
          <w:szCs w:val="24"/>
          <w:lang w:eastAsia="pl-PL"/>
        </w:rPr>
        <w:t>85311000-2 Usługi opieki społecznej obejmujące miejsca noclegowe</w:t>
      </w:r>
    </w:p>
    <w:p w:rsidR="004E4C4A" w:rsidRPr="004E4C4A" w:rsidRDefault="004E4C4A" w:rsidP="004E4C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4C4A">
        <w:rPr>
          <w:rFonts w:ascii="Times New Roman" w:eastAsia="Times New Roman" w:hAnsi="Times New Roman" w:cs="Times New Roman"/>
          <w:sz w:val="24"/>
          <w:szCs w:val="24"/>
          <w:lang w:eastAsia="pl-PL"/>
        </w:rPr>
        <w:t>85312000-9 Usługi opieki społecznej nieobejmujące miejsc noclegowych</w:t>
      </w:r>
    </w:p>
    <w:p w:rsidR="004E4C4A" w:rsidRPr="004E4C4A" w:rsidRDefault="004E4C4A" w:rsidP="004E4C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4C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oraz adres zamawiającego:</w:t>
      </w:r>
    </w:p>
    <w:p w:rsidR="004E4C4A" w:rsidRPr="004E4C4A" w:rsidRDefault="004E4C4A" w:rsidP="004E4C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4C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Ośrodek Pomocy Społecznej w </w:t>
      </w:r>
      <w:r w:rsidR="009D7D77">
        <w:rPr>
          <w:rFonts w:ascii="Times New Roman" w:eastAsia="Times New Roman" w:hAnsi="Times New Roman" w:cs="Times New Roman"/>
          <w:sz w:val="24"/>
          <w:szCs w:val="24"/>
          <w:lang w:eastAsia="pl-PL"/>
        </w:rPr>
        <w:t>Gołdapi</w:t>
      </w:r>
    </w:p>
    <w:p w:rsidR="004E4C4A" w:rsidRPr="004E4C4A" w:rsidRDefault="004E4C4A" w:rsidP="004E4C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4C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</w:t>
      </w:r>
      <w:r w:rsidR="009D7D77">
        <w:rPr>
          <w:rFonts w:ascii="Times New Roman" w:eastAsia="Times New Roman" w:hAnsi="Times New Roman" w:cs="Times New Roman"/>
          <w:sz w:val="24"/>
          <w:szCs w:val="24"/>
          <w:lang w:eastAsia="pl-PL"/>
        </w:rPr>
        <w:t>Jaćwieska 9, 19-500 Gołdap</w:t>
      </w:r>
    </w:p>
    <w:p w:rsidR="004E4C4A" w:rsidRPr="004E4C4A" w:rsidRDefault="004E4C4A" w:rsidP="004E4C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4C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Tel. </w:t>
      </w:r>
      <w:r w:rsidR="009D7D77">
        <w:rPr>
          <w:rFonts w:ascii="Times New Roman" w:eastAsia="Times New Roman" w:hAnsi="Times New Roman" w:cs="Times New Roman"/>
          <w:sz w:val="24"/>
          <w:szCs w:val="24"/>
          <w:lang w:eastAsia="pl-PL"/>
        </w:rPr>
        <w:t>87 615-04-81</w:t>
      </w:r>
    </w:p>
    <w:p w:rsidR="004E4C4A" w:rsidRPr="004E4C4A" w:rsidRDefault="004E4C4A" w:rsidP="004E4C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4C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Tryb udzielania zamówienia:</w:t>
      </w:r>
    </w:p>
    <w:p w:rsidR="004E4C4A" w:rsidRPr="004E4C4A" w:rsidRDefault="004E4C4A" w:rsidP="009D7D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4C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Niniejsze postępowanie jest prowadzone bez zastosowania ustawy z dnia 29 stycznia 2004r. Prawo zamówień publicznych (tekst jednolity - Dz. U. z </w:t>
      </w:r>
      <w:r w:rsidR="009D7D77">
        <w:rPr>
          <w:rFonts w:ascii="Times New Roman" w:eastAsia="Times New Roman" w:hAnsi="Times New Roman" w:cs="Times New Roman"/>
          <w:sz w:val="24"/>
          <w:szCs w:val="24"/>
          <w:lang w:eastAsia="pl-PL"/>
        </w:rPr>
        <w:t>2017 r. poz. nr 1579 ze zm.) na </w:t>
      </w:r>
      <w:r w:rsidRPr="004E4C4A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podstawie art. 4 pkt8.</w:t>
      </w:r>
    </w:p>
    <w:p w:rsidR="004E4C4A" w:rsidRPr="009D7D77" w:rsidRDefault="004E4C4A" w:rsidP="004E4C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4C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przedmiotu zamówienia.</w:t>
      </w:r>
    </w:p>
    <w:p w:rsidR="004E4C4A" w:rsidRPr="004E4C4A" w:rsidRDefault="004E4C4A" w:rsidP="009D7D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4C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3.1.Przedmiotem zamówienia jest świadczenie w 2020 r. usług schronienia </w:t>
      </w:r>
      <w:r w:rsidR="002D7B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usługami schronienia </w:t>
      </w:r>
      <w:r w:rsidRPr="004E4C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dla osób bezdomnych z terenu Gminy </w:t>
      </w:r>
      <w:r w:rsidR="009D7D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Gołdap</w:t>
      </w:r>
    </w:p>
    <w:p w:rsidR="004E4C4A" w:rsidRPr="004E4C4A" w:rsidRDefault="004E4C4A" w:rsidP="009D7D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4C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świadczenie usług schronienia tj. udzielenie tymczasowego, całodobowego schronienia </w:t>
      </w:r>
      <w:r w:rsidRPr="004E4C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schronisku dla osób bezdomnych z usługami opiekuńczymi</w:t>
      </w:r>
      <w:r w:rsidRPr="004E4C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zapewnieniem niezbędnych warunków socjalnych dla osób bezdomnych, usług opiekuńczych dla osób bezdomnych, które ze względu na wiek, chorobę lub niepełnosprawność wymagają częściowej opieki i pomocy w zaspokajaniu niezbędnych potrzeb życiowych, ale nie wymagają usług w zakresie świadczonym przez jednostkę całodobowej opieki oraz usług ukierunkowanych na wzmacnianie aktywności społecznej (m. in. trening umiejętności samodzielnego wypełniania ról społecznych, trening u</w:t>
      </w:r>
      <w:r w:rsidR="009D7D77">
        <w:rPr>
          <w:rFonts w:ascii="Times New Roman" w:eastAsia="Times New Roman" w:hAnsi="Times New Roman" w:cs="Times New Roman"/>
          <w:sz w:val="24"/>
          <w:szCs w:val="24"/>
          <w:lang w:eastAsia="pl-PL"/>
        </w:rPr>
        <w:t>miejętności interpersonalnych i </w:t>
      </w:r>
      <w:r w:rsidRPr="004E4C4A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umiejętności rozwiązywania problemów, uczestnictwo w grupach wsparcia).</w:t>
      </w:r>
    </w:p>
    <w:p w:rsidR="004E4C4A" w:rsidRPr="004E4C4A" w:rsidRDefault="004E4C4A" w:rsidP="009D7D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4C4A">
        <w:rPr>
          <w:rFonts w:ascii="Times New Roman" w:eastAsia="Times New Roman" w:hAnsi="Times New Roman" w:cs="Times New Roman"/>
          <w:sz w:val="24"/>
          <w:szCs w:val="24"/>
          <w:lang w:eastAsia="pl-PL"/>
        </w:rPr>
        <w:t>Minimalny standard podstawowych usług świadczonych w s</w:t>
      </w:r>
      <w:r w:rsidR="009D7D77">
        <w:rPr>
          <w:rFonts w:ascii="Times New Roman" w:eastAsia="Times New Roman" w:hAnsi="Times New Roman" w:cs="Times New Roman"/>
          <w:sz w:val="24"/>
          <w:szCs w:val="24"/>
          <w:lang w:eastAsia="pl-PL"/>
        </w:rPr>
        <w:t>chronisku dla osób bezdomnych z </w:t>
      </w:r>
      <w:r w:rsidRPr="004E4C4A">
        <w:rPr>
          <w:rFonts w:ascii="Times New Roman" w:eastAsia="Times New Roman" w:hAnsi="Times New Roman" w:cs="Times New Roman"/>
          <w:sz w:val="24"/>
          <w:szCs w:val="24"/>
          <w:lang w:eastAsia="pl-PL"/>
        </w:rPr>
        <w:t>usługami opiekuńczymi, oraz minimalny standard obiektu,</w:t>
      </w:r>
      <w:r w:rsidR="009D7D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którym mieści się schronisko </w:t>
      </w:r>
      <w:r w:rsidRPr="004E4C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osób bezdomnych z usługami opiekuńczymi muszą być zgodne z załącznikiem </w:t>
      </w:r>
      <w:r w:rsidRPr="004E4C4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nr 3 do Rozporządzenia Ministra Rodziny, Pracy i Polityki Społecznej z dnia 27 kwietnia 2018 r. w sprawie minimalnych standardów noclegowni, schronisk dla osób bezdomnych, schronisk dla osób bezdomnych z usługami opiekuńczymi i ogrzewalni (Dz. U. 2018, poz. 896).</w:t>
      </w:r>
    </w:p>
    <w:p w:rsidR="004E4C4A" w:rsidRPr="004E4C4A" w:rsidRDefault="004E4C4A" w:rsidP="009D7D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4C4A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przewiduje, że prognozowana średnia liczba skierowanych w ciągu roku osób b</w:t>
      </w:r>
      <w:r w:rsidR="009D7D77">
        <w:rPr>
          <w:rFonts w:ascii="Times New Roman" w:eastAsia="Times New Roman" w:hAnsi="Times New Roman" w:cs="Times New Roman"/>
          <w:sz w:val="24"/>
          <w:szCs w:val="24"/>
          <w:lang w:eastAsia="pl-PL"/>
        </w:rPr>
        <w:t>ezdomnych wynosić będzie około 5</w:t>
      </w:r>
      <w:r w:rsidRPr="004E4C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osób.</w:t>
      </w:r>
    </w:p>
    <w:p w:rsidR="004E4C4A" w:rsidRPr="004E4C4A" w:rsidRDefault="004E4C4A" w:rsidP="009D7D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4C4A">
        <w:rPr>
          <w:rFonts w:ascii="Times New Roman" w:eastAsia="Times New Roman" w:hAnsi="Times New Roman" w:cs="Times New Roman"/>
          <w:sz w:val="24"/>
          <w:szCs w:val="24"/>
          <w:lang w:eastAsia="pl-PL"/>
        </w:rPr>
        <w:t>Podana przez Zamawiającego ilość osób bezdomnych jest ilością przewidywaną w całym okresie trwania niniejszego zamówienia. Zamawiający zastrzega sobie możliwość zmniejszenia lub zwiększenia ww. ilości osób w zależności od ilości faktycznych potrzeb w tym zakresie. Wykonawca oświadcza, że przyjmuje powyższe zastrzeżenia i z tego tytułu nie będą przysługiwały żadne roszczenia, w tym pieniężne wobec Zamawiającego.</w:t>
      </w:r>
    </w:p>
    <w:p w:rsidR="004E4C4A" w:rsidRPr="004E4C4A" w:rsidRDefault="004E4C4A" w:rsidP="009D7D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4C4A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będzie dokonywał zapłaty za faktyczną ilość osób korzystających z usług świadczonych przez schronisko dla osób bezdomnych z usługami opiekuńczymi.</w:t>
      </w:r>
    </w:p>
    <w:p w:rsidR="004E4C4A" w:rsidRPr="004E4C4A" w:rsidRDefault="004E4C4A" w:rsidP="009D7D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4C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Każdorazowe umieszczenie osoby, potrzebującej schronienia odbywać się będzie na podstawie skierowania do schroniska dla osób bezdomnych z usługami opiekuńczymi oraz indywidualnej decyzji administracyjnej przyznania pomocy w formie udzielenia tymczasowego schronienia w schronisku dla osób bezdomnych z usługami opiekuńczymi, wydanej przez </w:t>
      </w:r>
      <w:r w:rsidR="009D7D77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Dyrektora</w:t>
      </w:r>
      <w:r w:rsidRPr="004E4C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Ośrodka Pomocy Społecznej w </w:t>
      </w:r>
      <w:r w:rsidR="009D7D77">
        <w:rPr>
          <w:rFonts w:ascii="Times New Roman" w:eastAsia="Times New Roman" w:hAnsi="Times New Roman" w:cs="Times New Roman"/>
          <w:sz w:val="24"/>
          <w:szCs w:val="24"/>
          <w:lang w:eastAsia="pl-PL"/>
        </w:rPr>
        <w:t>Gołdapi</w:t>
      </w:r>
      <w:r w:rsidRPr="004E4C4A">
        <w:rPr>
          <w:rFonts w:ascii="Times New Roman" w:eastAsia="Times New Roman" w:hAnsi="Times New Roman" w:cs="Times New Roman"/>
          <w:sz w:val="24"/>
          <w:szCs w:val="24"/>
          <w:lang w:eastAsia="pl-PL"/>
        </w:rPr>
        <w:t>. Decyzja zawierać będzie: imię i nazwisko świadczeniobiorcy, rodzaj, zakres i okres świadczenia usługi.</w:t>
      </w:r>
    </w:p>
    <w:p w:rsidR="004E4C4A" w:rsidRPr="004E4C4A" w:rsidRDefault="004E4C4A" w:rsidP="009D7D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4C4A">
        <w:rPr>
          <w:rFonts w:ascii="Times New Roman" w:eastAsia="Times New Roman" w:hAnsi="Times New Roman" w:cs="Times New Roman"/>
          <w:sz w:val="24"/>
          <w:szCs w:val="24"/>
          <w:lang w:eastAsia="pl-PL"/>
        </w:rPr>
        <w:t>W szczególnie uzasadnionych przypadkach Wykonaw</w:t>
      </w:r>
      <w:r w:rsidR="009D7D77">
        <w:rPr>
          <w:rFonts w:ascii="Times New Roman" w:eastAsia="Times New Roman" w:hAnsi="Times New Roman" w:cs="Times New Roman"/>
          <w:sz w:val="24"/>
          <w:szCs w:val="24"/>
          <w:lang w:eastAsia="pl-PL"/>
        </w:rPr>
        <w:t>ca podejmie świadczenie usług w </w:t>
      </w:r>
      <w:r w:rsidRPr="004E4C4A">
        <w:rPr>
          <w:rFonts w:ascii="Times New Roman" w:eastAsia="Times New Roman" w:hAnsi="Times New Roman" w:cs="Times New Roman"/>
          <w:sz w:val="24"/>
          <w:szCs w:val="24"/>
          <w:lang w:eastAsia="pl-PL"/>
        </w:rPr>
        <w:t>oparciu o dane przekazane faksem i telefonicznie lub e-mailem.</w:t>
      </w:r>
    </w:p>
    <w:p w:rsidR="004E4C4A" w:rsidRPr="004E4C4A" w:rsidRDefault="004E4C4A" w:rsidP="004E4C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4C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Miejsce świadczenia usług: województwo </w:t>
      </w:r>
      <w:r w:rsidR="009D7D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warmińsko-mazurskie, podlaskie, pomorskie</w:t>
      </w:r>
      <w:r w:rsidRPr="004E4C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4E4C4A" w:rsidRPr="004E4C4A" w:rsidRDefault="004E4C4A" w:rsidP="004E4C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4C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Pozostałe informacje dotyczące realizacji przedmiotu zamówienia zawiera wzór umowy, stanowiący załącznik do niniejszego zapytania.</w:t>
      </w:r>
    </w:p>
    <w:p w:rsidR="004E4C4A" w:rsidRPr="004E4C4A" w:rsidRDefault="004E4C4A" w:rsidP="004E4C4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4C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wykonania usługi:</w:t>
      </w:r>
    </w:p>
    <w:p w:rsidR="004E4C4A" w:rsidRPr="004E4C4A" w:rsidRDefault="004E4C4A" w:rsidP="004E4C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4C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Usługa ciągła - od stycznia 2020 r. do 31 grudnia 2020 r.</w:t>
      </w:r>
    </w:p>
    <w:p w:rsidR="004E4C4A" w:rsidRPr="004E4C4A" w:rsidRDefault="004E4C4A" w:rsidP="004E4C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4C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5.Warunki udziału w postępowaniu </w:t>
      </w:r>
    </w:p>
    <w:p w:rsidR="004E4C4A" w:rsidRPr="004E4C4A" w:rsidRDefault="004E4C4A" w:rsidP="009D7D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4C4A">
        <w:rPr>
          <w:rFonts w:ascii="Times New Roman" w:eastAsia="Times New Roman" w:hAnsi="Times New Roman" w:cs="Times New Roman"/>
          <w:sz w:val="24"/>
          <w:szCs w:val="24"/>
          <w:lang w:eastAsia="pl-PL"/>
        </w:rPr>
        <w:t>O udzielenie zamówienia mogą ubiegać się Wykonawcy, którzy spełniają warunki dotyczące:</w:t>
      </w:r>
    </w:p>
    <w:p w:rsidR="004E4C4A" w:rsidRPr="009D7D77" w:rsidRDefault="004E4C4A" w:rsidP="009D7D7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4C4A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posiadania uprawnień do wykonywania określonej działalności lub czynności związanej z przedmiotem zapytania ofertowego, jeżeli przepisy prawa nakładają obowiązek ich posiadania,</w:t>
      </w:r>
    </w:p>
    <w:p w:rsidR="004E4C4A" w:rsidRPr="004E4C4A" w:rsidRDefault="004E4C4A" w:rsidP="009D7D7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4C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są podmiotem wpisanym do rejestru placówek udzielających tymczasowego schronienia prowadzonego przez wojewodę </w:t>
      </w:r>
      <w:r w:rsidR="000268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warmińsko-mazurskiego/podlaskiego/pomorskiego</w:t>
      </w:r>
    </w:p>
    <w:p w:rsidR="004E4C4A" w:rsidRPr="004E4C4A" w:rsidRDefault="004E4C4A" w:rsidP="009D7D7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4C4A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posiadania wiedzy i doświadczenia, niezbędnego do prawidłowego wykonania usługi,</w:t>
      </w:r>
    </w:p>
    <w:p w:rsidR="004E4C4A" w:rsidRPr="004E4C4A" w:rsidRDefault="004E4C4A" w:rsidP="009D7D7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4C4A">
        <w:rPr>
          <w:rFonts w:ascii="Times New Roman" w:eastAsia="Times New Roman" w:hAnsi="Times New Roman" w:cs="Times New Roman"/>
          <w:sz w:val="24"/>
          <w:szCs w:val="24"/>
          <w:lang w:eastAsia="pl-PL"/>
        </w:rPr>
        <w:t>pozostawania w sytuacji ekonomicznej i finansowej, pozwalającej na prawidłowe wykonanie zamówienia,</w:t>
      </w:r>
    </w:p>
    <w:p w:rsidR="004E4C4A" w:rsidRPr="004E4C4A" w:rsidRDefault="004E4C4A" w:rsidP="004E4C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4C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oraz</w:t>
      </w:r>
    </w:p>
    <w:p w:rsidR="004E4C4A" w:rsidRPr="009D7D77" w:rsidRDefault="004E4C4A" w:rsidP="009D7D7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4C4A">
        <w:rPr>
          <w:rFonts w:ascii="Times New Roman" w:eastAsia="Times New Roman" w:hAnsi="Times New Roman" w:cs="Times New Roman"/>
          <w:sz w:val="24"/>
          <w:szCs w:val="24"/>
          <w:lang w:eastAsia="pl-PL"/>
        </w:rPr>
        <w:t>spełniają standard podstawowych usług zgodnie z Rozporządzeniem Ministra Rodziny, Pracy i Polityki Społecznej z dnia 27 kwietnia 2018 r. w sprawie minimalnych standardów noclegowni, schronisk dla osób bezdomnych, schronisk dla osób bezdomnych z usługami opiekuńczymi i ogrzewalni (Dz. U. 2018, poz. 896).</w:t>
      </w:r>
    </w:p>
    <w:p w:rsidR="004E4C4A" w:rsidRPr="004E4C4A" w:rsidRDefault="004E4C4A" w:rsidP="009D7D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4C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uzna ww. warunki za spełnione, jeśli Wykonawca oświadczy, iż spełnia ww. warunki - </w:t>
      </w:r>
      <w:r w:rsidRPr="004E4C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 zawarte jest w treści oferty.</w:t>
      </w:r>
    </w:p>
    <w:p w:rsidR="004E4C4A" w:rsidRPr="004E4C4A" w:rsidRDefault="004E4C4A" w:rsidP="004E4C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4C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6.Dokumenty i oświadczenia potwierdzające spełnianie warunków udziału w postępowaniu</w:t>
      </w:r>
    </w:p>
    <w:p w:rsidR="004E4C4A" w:rsidRPr="004E4C4A" w:rsidRDefault="004E4C4A" w:rsidP="009D7D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4C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potwierdzenia spełniania warunków, o których mowa w pkt. 5 przedmiotowego zapytania ofertowego Wykonawca przystępujący do niniejszego postępowania zobowiązany jest złożyć: </w:t>
      </w:r>
      <w:r w:rsidRPr="004E4C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oświadczenie,</w:t>
      </w:r>
      <w:r w:rsidRPr="004E4C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E4C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że wykonawca spełnia warunki udziału w postępowaniu -</w:t>
      </w:r>
      <w:r w:rsidRPr="004E4C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E4C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oświadczenie zawarte jest w treści oferty</w:t>
      </w:r>
      <w:r w:rsidRPr="004E4C4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;</w:t>
      </w:r>
    </w:p>
    <w:p w:rsidR="004E4C4A" w:rsidRPr="004E4C4A" w:rsidRDefault="004E4C4A" w:rsidP="004E4C4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4C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Opis sposobu obliczenia ceny </w:t>
      </w:r>
    </w:p>
    <w:p w:rsidR="004E4C4A" w:rsidRPr="004E4C4A" w:rsidRDefault="004E4C4A" w:rsidP="009D7D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4C4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jest skalkulować cenę ofertową (jednostkową) za wykonanie zamówienia tak, aby obejmowała wszystkie koszty i składniki związane z wykonaniem zamówienia oraz warunki stawiane przez Zamawiającego - zgodnie z drukiem oferty, stanowiącym załącznik nr 1 do  niniejszego zapytania.</w:t>
      </w:r>
    </w:p>
    <w:p w:rsidR="004E4C4A" w:rsidRPr="004E4C4A" w:rsidRDefault="004E4C4A" w:rsidP="004E4C4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4C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Kryteria oceny oferty </w:t>
      </w:r>
    </w:p>
    <w:p w:rsidR="004E4C4A" w:rsidRPr="004E4C4A" w:rsidRDefault="004E4C4A" w:rsidP="009D7D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4C4A">
        <w:rPr>
          <w:rFonts w:ascii="Times New Roman" w:eastAsia="Times New Roman" w:hAnsi="Times New Roman" w:cs="Times New Roman"/>
          <w:sz w:val="24"/>
          <w:szCs w:val="24"/>
          <w:lang w:eastAsia="pl-PL"/>
        </w:rPr>
        <w:t>Przy dokonywaniu wyboru najkorzystniejszej oferty Zamawiający stosować będzie następujące kryterium oceny ofert:</w:t>
      </w:r>
    </w:p>
    <w:p w:rsidR="004E4C4A" w:rsidRPr="004E4C4A" w:rsidRDefault="004E4C4A" w:rsidP="004E4C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4C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jednostkowa (od osoby) oferty brutto</w:t>
      </w:r>
      <w:r w:rsidRPr="004E4C4A">
        <w:rPr>
          <w:rFonts w:ascii="Times New Roman" w:eastAsia="Times New Roman" w:hAnsi="Times New Roman" w:cs="Times New Roman"/>
          <w:sz w:val="24"/>
          <w:szCs w:val="24"/>
          <w:lang w:eastAsia="pl-PL"/>
        </w:rPr>
        <w:t>: 100%</w:t>
      </w:r>
    </w:p>
    <w:p w:rsidR="004E4C4A" w:rsidRPr="004E4C4A" w:rsidRDefault="004E4C4A" w:rsidP="004E4C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4C4A">
        <w:rPr>
          <w:rFonts w:ascii="Times New Roman" w:eastAsia="Times New Roman" w:hAnsi="Times New Roman" w:cs="Times New Roman"/>
          <w:sz w:val="24"/>
          <w:szCs w:val="24"/>
          <w:lang w:eastAsia="pl-PL"/>
        </w:rPr>
        <w:t>Za najkorzystniejszą zostanie uznana oferta z najniższą ceną</w:t>
      </w:r>
      <w:r w:rsidR="009D7D7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E4C4A" w:rsidRPr="004E4C4A" w:rsidRDefault="004E4C4A" w:rsidP="00026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4C4A">
        <w:rPr>
          <w:rFonts w:ascii="Times New Roman" w:eastAsia="Times New Roman" w:hAnsi="Times New Roman" w:cs="Times New Roman"/>
          <w:sz w:val="24"/>
          <w:szCs w:val="24"/>
          <w:lang w:eastAsia="pl-PL"/>
        </w:rPr>
        <w:t>W toku badania i oceny ofert, Zamawiający może żądać od Wykonawców wyjaśnień dotyczących treści złożonych ofert. Niedopuszczalne jest prowadzenie pomiędzy Zamawiającym, a Wykonawcą negocjacji dotyczących złożonej oferty oraz z zastrzeżeniem dokonywania poprawek, o których mowa w pkt 8.</w:t>
      </w:r>
    </w:p>
    <w:p w:rsidR="004E4C4A" w:rsidRPr="004E4C4A" w:rsidRDefault="004E4C4A" w:rsidP="004E4C4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4C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 i termin oraz sposób złożenia ofert/y:</w:t>
      </w:r>
    </w:p>
    <w:p w:rsidR="004E4C4A" w:rsidRPr="004E4C4A" w:rsidRDefault="002D7B00" w:rsidP="009D7D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Ofertę</w:t>
      </w:r>
      <w:r w:rsidR="004E4C4A" w:rsidRPr="004E4C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 złożyć w </w:t>
      </w:r>
      <w:r w:rsidR="004E4C4A" w:rsidRPr="004E4C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Ośrodku Pomocy Społecznej w </w:t>
      </w:r>
      <w:r w:rsidR="009D7D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Gołdapi</w:t>
      </w:r>
      <w:r w:rsidR="004E4C4A" w:rsidRPr="004E4C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ul. </w:t>
      </w:r>
      <w:r w:rsidR="009D7D77">
        <w:rPr>
          <w:rFonts w:ascii="Times New Roman" w:eastAsia="Times New Roman" w:hAnsi="Times New Roman" w:cs="Times New Roman"/>
          <w:sz w:val="24"/>
          <w:szCs w:val="24"/>
          <w:lang w:eastAsia="pl-PL"/>
        </w:rPr>
        <w:t>Jaćwieska 9, 19-500 Gołdap</w:t>
      </w:r>
      <w:r w:rsidR="004E4C4A" w:rsidRPr="004E4C4A">
        <w:rPr>
          <w:rFonts w:ascii="Times New Roman" w:eastAsia="Times New Roman" w:hAnsi="Times New Roman" w:cs="Times New Roman"/>
          <w:sz w:val="24"/>
          <w:szCs w:val="24"/>
          <w:lang w:eastAsia="pl-PL"/>
        </w:rPr>
        <w:t>. Ofertę można składać drogą pocztową, przesyłką kurierską, osobiście, drogą elektroniczną na adres e-mail:</w:t>
      </w:r>
      <w:hyperlink r:id="rId5" w:history="1">
        <w:r w:rsidR="009D7D77" w:rsidRPr="00F900AE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sekreatriat@opsgoldap.com.pl</w:t>
        </w:r>
      </w:hyperlink>
      <w:r w:rsidR="004E4C4A" w:rsidRPr="004E4C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(skan z podpisem) wyłącznie na formularzu pn. „TREŚĆ OFERTY”, będącym załącznikiem nr 1 do niniejszego zapytania w terminie do dnia</w:t>
      </w:r>
      <w:r w:rsidR="004E4C4A" w:rsidRPr="004E4C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11</w:t>
      </w:r>
      <w:r w:rsidR="009D7D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grudnia</w:t>
      </w:r>
      <w:r w:rsidR="004E4C4A" w:rsidRPr="004E4C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2019 r. do godziny 10:00</w:t>
      </w:r>
      <w:r w:rsidR="004E4C4A" w:rsidRPr="004E4C4A">
        <w:rPr>
          <w:rFonts w:ascii="Times New Roman" w:eastAsia="Times New Roman" w:hAnsi="Times New Roman" w:cs="Times New Roman"/>
          <w:sz w:val="24"/>
          <w:szCs w:val="24"/>
          <w:lang w:eastAsia="pl-PL"/>
        </w:rPr>
        <w:t>- z dopiskiem na kopercie lub w treści wiadomości „Zapytanie ofertowe - usługi schronienia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usługami opiekuńczymi</w:t>
      </w:r>
      <w:bookmarkStart w:id="0" w:name="_GoBack"/>
      <w:bookmarkEnd w:id="0"/>
      <w:r w:rsidR="004E4C4A" w:rsidRPr="004E4C4A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</w:p>
    <w:p w:rsidR="004E4C4A" w:rsidRPr="004E4C4A" w:rsidRDefault="004E4C4A" w:rsidP="004E4C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4C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musi być sporządzona w języku polskim.</w:t>
      </w:r>
    </w:p>
    <w:p w:rsidR="004E4C4A" w:rsidRPr="004E4C4A" w:rsidRDefault="004E4C4A" w:rsidP="009D7D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4C4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Oferty, złożone po terminie nie będą rozpatrywane. W toku badania i oceny ofert Zamawiający, może żądać od oferentów wyjaśnień dotyczących treści złożonych ofert.</w:t>
      </w:r>
    </w:p>
    <w:p w:rsidR="004E4C4A" w:rsidRPr="004E4C4A" w:rsidRDefault="004E4C4A" w:rsidP="004E4C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4C4A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poprawia w ofercie:</w:t>
      </w:r>
    </w:p>
    <w:p w:rsidR="004E4C4A" w:rsidRPr="004E4C4A" w:rsidRDefault="004E4C4A" w:rsidP="004E4C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4C4A">
        <w:rPr>
          <w:rFonts w:ascii="Times New Roman" w:eastAsia="Times New Roman" w:hAnsi="Times New Roman" w:cs="Times New Roman"/>
          <w:sz w:val="24"/>
          <w:szCs w:val="24"/>
          <w:lang w:eastAsia="pl-PL"/>
        </w:rPr>
        <w:t>- oczywiste omyłki pisarskie,</w:t>
      </w:r>
    </w:p>
    <w:p w:rsidR="004E4C4A" w:rsidRPr="004E4C4A" w:rsidRDefault="004E4C4A" w:rsidP="004E4C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4C4A">
        <w:rPr>
          <w:rFonts w:ascii="Times New Roman" w:eastAsia="Times New Roman" w:hAnsi="Times New Roman" w:cs="Times New Roman"/>
          <w:sz w:val="24"/>
          <w:szCs w:val="24"/>
          <w:lang w:eastAsia="pl-PL"/>
        </w:rPr>
        <w:t>- oczywiste omyłki rachunkowe, z uwzględnieniem konsekwencji rachunkowych dokonanych poprawek.</w:t>
      </w:r>
    </w:p>
    <w:p w:rsidR="004E4C4A" w:rsidRPr="004E4C4A" w:rsidRDefault="004E4C4A" w:rsidP="004E4C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4C4A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musi być podpisana przez Wykonawcę, tj. osobę uprawnioną.</w:t>
      </w:r>
    </w:p>
    <w:p w:rsidR="004E4C4A" w:rsidRPr="004E4C4A" w:rsidRDefault="004E4C4A" w:rsidP="004E4C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4C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Osoby upoważnione do kontaktu z Wykonawcami:</w:t>
      </w:r>
      <w:r w:rsidR="009F76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Iwona Wasilewska, Emilia Mor-Górska</w:t>
      </w:r>
    </w:p>
    <w:p w:rsidR="004E4C4A" w:rsidRPr="004E4C4A" w:rsidRDefault="004E4C4A" w:rsidP="004E4C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4C4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4E4C4A" w:rsidRPr="004E4C4A" w:rsidRDefault="004E4C4A" w:rsidP="004E4C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4C4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53A6F" w:rsidRDefault="00A53A6F"/>
    <w:sectPr w:rsidR="00A53A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92BF2"/>
    <w:multiLevelType w:val="multilevel"/>
    <w:tmpl w:val="49D4B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A66AA3"/>
    <w:multiLevelType w:val="multilevel"/>
    <w:tmpl w:val="9F2CF8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2B2827"/>
    <w:multiLevelType w:val="multilevel"/>
    <w:tmpl w:val="33407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AB6A7C"/>
    <w:multiLevelType w:val="multilevel"/>
    <w:tmpl w:val="C4F0E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A92103"/>
    <w:multiLevelType w:val="multilevel"/>
    <w:tmpl w:val="3E4695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8F6D64"/>
    <w:multiLevelType w:val="multilevel"/>
    <w:tmpl w:val="B2C23FE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4E080E"/>
    <w:multiLevelType w:val="multilevel"/>
    <w:tmpl w:val="65D8969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7C0A01"/>
    <w:multiLevelType w:val="multilevel"/>
    <w:tmpl w:val="F79CA3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777683"/>
    <w:multiLevelType w:val="multilevel"/>
    <w:tmpl w:val="8B6C2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66434D"/>
    <w:multiLevelType w:val="multilevel"/>
    <w:tmpl w:val="2D6619D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1"/>
  </w:num>
  <w:num w:numId="5">
    <w:abstractNumId w:val="2"/>
  </w:num>
  <w:num w:numId="6">
    <w:abstractNumId w:val="0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76F"/>
    <w:rsid w:val="000268AB"/>
    <w:rsid w:val="0027776F"/>
    <w:rsid w:val="002D7B00"/>
    <w:rsid w:val="004E4C4A"/>
    <w:rsid w:val="009D7D77"/>
    <w:rsid w:val="009F76B1"/>
    <w:rsid w:val="00A53A6F"/>
    <w:rsid w:val="00CE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88A38-F233-4091-9926-429F629B1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D7D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0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9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24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atriat@opsgoldap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1043</Words>
  <Characters>6260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Mor-Górska</dc:creator>
  <cp:keywords/>
  <dc:description/>
  <cp:lastModifiedBy>Emilia Mor-Górska</cp:lastModifiedBy>
  <cp:revision>6</cp:revision>
  <dcterms:created xsi:type="dcterms:W3CDTF">2019-12-03T07:11:00Z</dcterms:created>
  <dcterms:modified xsi:type="dcterms:W3CDTF">2019-12-03T12:42:00Z</dcterms:modified>
</cp:coreProperties>
</file>