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14263" w14:textId="77777777" w:rsidR="00C515BE" w:rsidRDefault="00C515BE" w:rsidP="00C515BE">
      <w:pPr>
        <w:spacing w:before="25" w:after="0"/>
        <w:jc w:val="center"/>
      </w:pPr>
      <w:r>
        <w:rPr>
          <w:color w:val="000000"/>
        </w:rPr>
        <w:t>INFORMACJA O WYROBACH ZAWIERAJĄCYCH AZBEST</w:t>
      </w:r>
      <w:r>
        <w:rPr>
          <w:color w:val="000000"/>
          <w:vertAlign w:val="superscript"/>
        </w:rPr>
        <w:t>1)</w:t>
      </w:r>
    </w:p>
    <w:p w14:paraId="3B9C8B50" w14:textId="77777777" w:rsidR="00C515BE" w:rsidRDefault="00C515BE" w:rsidP="00C515BE">
      <w:pPr>
        <w:spacing w:before="25" w:after="0"/>
        <w:jc w:val="both"/>
      </w:pPr>
      <w:r>
        <w:rPr>
          <w:color w:val="000000"/>
        </w:rPr>
        <w:t>1. Nazwa miejsca/urządzenia/instalacji, adres</w:t>
      </w:r>
      <w:r>
        <w:rPr>
          <w:color w:val="000000"/>
          <w:vertAlign w:val="superscript"/>
        </w:rPr>
        <w:t>2)</w:t>
      </w:r>
      <w:r>
        <w:rPr>
          <w:color w:val="000000"/>
        </w:rPr>
        <w:t>:</w:t>
      </w:r>
    </w:p>
    <w:p w14:paraId="3565146A" w14:textId="5AE9085F" w:rsidR="00C515BE" w:rsidRDefault="00C515BE" w:rsidP="00C515B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CCF69C" w14:textId="77777777" w:rsidR="00C515BE" w:rsidRDefault="00C515BE" w:rsidP="00C515BE">
      <w:pPr>
        <w:spacing w:before="25" w:after="0"/>
        <w:jc w:val="both"/>
      </w:pPr>
      <w:r>
        <w:rPr>
          <w:color w:val="000000"/>
        </w:rPr>
        <w:t>2. Wykorzystujący wyroby zawierające azbest – imię i nazwisko lub nazwa i adres:</w:t>
      </w:r>
    </w:p>
    <w:p w14:paraId="2F1D78D1" w14:textId="522D81D8" w:rsidR="00C515BE" w:rsidRDefault="00C515BE" w:rsidP="00C515B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</w:t>
      </w:r>
    </w:p>
    <w:p w14:paraId="18B0C1F9" w14:textId="00E8D939" w:rsidR="00C515BE" w:rsidRDefault="00C515BE" w:rsidP="00C515B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</w:t>
      </w:r>
    </w:p>
    <w:p w14:paraId="500E21FB" w14:textId="6FCC0501" w:rsidR="00C515BE" w:rsidRDefault="00C515BE" w:rsidP="00C515BE">
      <w:pPr>
        <w:spacing w:before="25" w:after="0"/>
        <w:jc w:val="both"/>
      </w:pPr>
      <w:r>
        <w:rPr>
          <w:color w:val="000000"/>
        </w:rPr>
        <w:t>3. Rodzaj zabudowy</w:t>
      </w:r>
      <w:r>
        <w:rPr>
          <w:color w:val="000000"/>
          <w:vertAlign w:val="superscript"/>
        </w:rPr>
        <w:t>3)</w:t>
      </w:r>
      <w:r>
        <w:rPr>
          <w:color w:val="000000"/>
        </w:rPr>
        <w:t>: .........................................................................................................................</w:t>
      </w:r>
    </w:p>
    <w:p w14:paraId="493A80AF" w14:textId="38F2FA9B" w:rsidR="00C515BE" w:rsidRDefault="00C515BE" w:rsidP="00C515BE">
      <w:pPr>
        <w:spacing w:before="25" w:after="0"/>
        <w:jc w:val="both"/>
      </w:pPr>
      <w:r>
        <w:rPr>
          <w:color w:val="000000"/>
        </w:rPr>
        <w:t>4. Numer działki ewidencyjnej</w:t>
      </w:r>
      <w:r>
        <w:rPr>
          <w:color w:val="000000"/>
          <w:vertAlign w:val="superscript"/>
        </w:rPr>
        <w:t>4)</w:t>
      </w:r>
      <w:r>
        <w:rPr>
          <w:color w:val="000000"/>
        </w:rPr>
        <w:t>: ........................................................................................................</w:t>
      </w:r>
    </w:p>
    <w:p w14:paraId="6467A5FE" w14:textId="3363F936" w:rsidR="00C515BE" w:rsidRDefault="00C515BE" w:rsidP="00C515BE">
      <w:pPr>
        <w:spacing w:before="25" w:after="0"/>
        <w:jc w:val="both"/>
      </w:pPr>
      <w:r>
        <w:rPr>
          <w:color w:val="000000"/>
        </w:rPr>
        <w:t>5. Numer obrębu ewidencyjnego</w:t>
      </w:r>
      <w:r>
        <w:rPr>
          <w:color w:val="000000"/>
          <w:vertAlign w:val="superscript"/>
        </w:rPr>
        <w:t>4)</w:t>
      </w:r>
      <w:r>
        <w:rPr>
          <w:color w:val="000000"/>
        </w:rPr>
        <w:t>: .....................................................................................................</w:t>
      </w:r>
    </w:p>
    <w:p w14:paraId="7757FB1B" w14:textId="5C84DAD5" w:rsidR="00C515BE" w:rsidRDefault="00C515BE" w:rsidP="00C515BE">
      <w:pPr>
        <w:spacing w:before="25" w:after="0"/>
        <w:jc w:val="both"/>
      </w:pPr>
      <w:r>
        <w:rPr>
          <w:color w:val="000000"/>
        </w:rPr>
        <w:t>6. Nazwa, rodzaj wyrobu</w:t>
      </w:r>
      <w:r>
        <w:rPr>
          <w:color w:val="000000"/>
          <w:vertAlign w:val="superscript"/>
        </w:rPr>
        <w:t>5)</w:t>
      </w:r>
      <w:r>
        <w:rPr>
          <w:color w:val="000000"/>
        </w:rPr>
        <w:t>: .................................................................................................................</w:t>
      </w:r>
    </w:p>
    <w:p w14:paraId="054921FD" w14:textId="7AC1EE82" w:rsidR="00C515BE" w:rsidRDefault="00C515BE" w:rsidP="00C515B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</w:t>
      </w:r>
    </w:p>
    <w:p w14:paraId="61A99F08" w14:textId="665094D7" w:rsidR="00C515BE" w:rsidRDefault="00C515BE" w:rsidP="00C515BE">
      <w:pPr>
        <w:spacing w:before="25" w:after="0"/>
        <w:jc w:val="both"/>
      </w:pPr>
      <w:r>
        <w:rPr>
          <w:color w:val="000000"/>
        </w:rPr>
        <w:t>7. Ilość posiadanych wyrobów</w:t>
      </w:r>
      <w:r>
        <w:rPr>
          <w:color w:val="000000"/>
          <w:vertAlign w:val="superscript"/>
        </w:rPr>
        <w:t>6)</w:t>
      </w:r>
      <w:r>
        <w:rPr>
          <w:color w:val="000000"/>
        </w:rPr>
        <w:t>: .........................................................................................................</w:t>
      </w:r>
    </w:p>
    <w:p w14:paraId="4346D19E" w14:textId="55B103C3" w:rsidR="00C515BE" w:rsidRDefault="00C515BE" w:rsidP="00C515BE">
      <w:pPr>
        <w:spacing w:before="25" w:after="0"/>
        <w:jc w:val="both"/>
      </w:pPr>
      <w:r>
        <w:rPr>
          <w:color w:val="000000"/>
        </w:rPr>
        <w:t>8. Stopień pilności</w:t>
      </w:r>
      <w:r>
        <w:rPr>
          <w:color w:val="000000"/>
          <w:vertAlign w:val="superscript"/>
        </w:rPr>
        <w:t>7)</w:t>
      </w:r>
      <w:r>
        <w:rPr>
          <w:color w:val="000000"/>
        </w:rPr>
        <w:t>: ...........................................................................................................................</w:t>
      </w:r>
    </w:p>
    <w:p w14:paraId="0EE480D4" w14:textId="77777777" w:rsidR="00C515BE" w:rsidRDefault="00C515BE" w:rsidP="00C515BE">
      <w:pPr>
        <w:spacing w:before="25" w:after="0"/>
        <w:jc w:val="both"/>
      </w:pPr>
      <w:r>
        <w:rPr>
          <w:color w:val="000000"/>
        </w:rPr>
        <w:t>9. Zaznaczenie miejsca występowania wyrobów</w:t>
      </w:r>
      <w:r>
        <w:rPr>
          <w:color w:val="000000"/>
          <w:vertAlign w:val="superscript"/>
        </w:rPr>
        <w:t>8)</w:t>
      </w:r>
      <w:r>
        <w:rPr>
          <w:color w:val="000000"/>
        </w:rPr>
        <w:t>:</w:t>
      </w:r>
    </w:p>
    <w:p w14:paraId="6F2F041A" w14:textId="6554E25A" w:rsidR="00C515BE" w:rsidRDefault="00C515BE" w:rsidP="00C515BE">
      <w:pPr>
        <w:spacing w:before="25" w:after="0"/>
        <w:jc w:val="both"/>
      </w:pPr>
      <w:r>
        <w:rPr>
          <w:color w:val="000000"/>
        </w:rPr>
        <w:t>a) nazwa i numer dokumentu: ...........................................................................................................</w:t>
      </w:r>
    </w:p>
    <w:p w14:paraId="79BD5766" w14:textId="3DEEF6AE" w:rsidR="00C515BE" w:rsidRDefault="00C515BE" w:rsidP="00C515BE">
      <w:pPr>
        <w:spacing w:before="25" w:after="0"/>
        <w:jc w:val="both"/>
      </w:pPr>
      <w:r>
        <w:rPr>
          <w:color w:val="000000"/>
        </w:rPr>
        <w:t>b) data ostatniej aktualizacji: .............................................................................................................</w:t>
      </w:r>
    </w:p>
    <w:p w14:paraId="6FCECAEE" w14:textId="137A3D31" w:rsidR="00C515BE" w:rsidRDefault="00C515BE" w:rsidP="00C515BE">
      <w:pPr>
        <w:spacing w:before="25" w:after="0"/>
        <w:jc w:val="both"/>
      </w:pPr>
      <w:r>
        <w:rPr>
          <w:color w:val="000000"/>
        </w:rPr>
        <w:t>10. Przewidywany termin usunięcia wyrobów: ..................................................................................</w:t>
      </w:r>
    </w:p>
    <w:p w14:paraId="6B4BF56F" w14:textId="431C0E95" w:rsidR="00C515BE" w:rsidRDefault="00C515BE" w:rsidP="00C515BE">
      <w:pPr>
        <w:spacing w:before="25" w:after="0"/>
        <w:jc w:val="both"/>
      </w:pPr>
      <w:r>
        <w:rPr>
          <w:color w:val="000000"/>
        </w:rPr>
        <w:t>11. Ilość usuniętych wyrobów zawierających azbest przekazanych do unieszkodliwienia</w:t>
      </w:r>
      <w:r>
        <w:rPr>
          <w:color w:val="000000"/>
          <w:vertAlign w:val="superscript"/>
        </w:rPr>
        <w:t>6)</w:t>
      </w:r>
      <w:r>
        <w:rPr>
          <w:color w:val="000000"/>
        </w:rPr>
        <w:t>: ............................................</w:t>
      </w:r>
    </w:p>
    <w:p w14:paraId="5C138F98" w14:textId="08348B85" w:rsidR="00C515BE" w:rsidRDefault="00C515BE" w:rsidP="00C515BE">
      <w:pPr>
        <w:spacing w:before="25" w:after="0"/>
        <w:jc w:val="both"/>
      </w:pPr>
      <w:r>
        <w:rPr>
          <w:color w:val="000000"/>
        </w:rPr>
        <w:t> </w:t>
      </w:r>
    </w:p>
    <w:p w14:paraId="308C75D3" w14:textId="0840DB90" w:rsidR="00C515BE" w:rsidRDefault="00C515BE" w:rsidP="00C515BE">
      <w:pPr>
        <w:spacing w:before="25" w:after="0"/>
        <w:jc w:val="right"/>
      </w:pPr>
      <w:r>
        <w:rPr>
          <w:color w:val="000000"/>
        </w:rPr>
        <w:t>(podpis) data ...................................................</w:t>
      </w:r>
    </w:p>
    <w:p w14:paraId="1790F932" w14:textId="77777777" w:rsidR="00C515BE" w:rsidRDefault="00C515BE" w:rsidP="00C515BE">
      <w:pPr>
        <w:spacing w:before="25" w:after="0"/>
        <w:jc w:val="both"/>
      </w:pPr>
      <w:r>
        <w:rPr>
          <w:color w:val="000000"/>
        </w:rPr>
        <w:t>_______________</w:t>
      </w:r>
    </w:p>
    <w:p w14:paraId="2FB4A8F7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>
        <w:rPr>
          <w:color w:val="000000"/>
          <w:vertAlign w:val="superscript"/>
        </w:rPr>
        <w:t>1</w:t>
      </w:r>
      <w:r w:rsidRPr="00ED0E3D">
        <w:rPr>
          <w:color w:val="000000"/>
          <w:sz w:val="22"/>
          <w:vertAlign w:val="superscript"/>
        </w:rPr>
        <w:t>)</w:t>
      </w:r>
      <w:r w:rsidRPr="00ED0E3D">
        <w:rPr>
          <w:color w:val="000000"/>
          <w:sz w:val="22"/>
        </w:rPr>
        <w:t xml:space="preserve"> Za wyrób zawierający azbest uznaje się każdy wyrób zawierający wagowo 0,1 % lub więcej azbestu.</w:t>
      </w:r>
    </w:p>
    <w:p w14:paraId="0C954A41" w14:textId="3F055AD5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  <w:vertAlign w:val="superscript"/>
        </w:rPr>
        <w:t>2)</w:t>
      </w:r>
      <w:r w:rsidRPr="00ED0E3D">
        <w:rPr>
          <w:color w:val="000000"/>
          <w:sz w:val="22"/>
        </w:rPr>
        <w:t xml:space="preserve"> Adres faktycznego miejsca występowania azbestu należy uzupełnić w następującym formacie: województwo, powiat, gmina, miejscowość, ulica, numer nieruchomości.</w:t>
      </w:r>
    </w:p>
    <w:p w14:paraId="15D66B08" w14:textId="3350BB9F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  <w:vertAlign w:val="superscript"/>
        </w:rPr>
        <w:t>3)</w:t>
      </w:r>
      <w:r w:rsidRPr="00ED0E3D">
        <w:rPr>
          <w:color w:val="000000"/>
          <w:sz w:val="22"/>
        </w:rPr>
        <w:t xml:space="preserve"> Należy podać rodzaj zabudowy: budynek mieszkalny, budynek gospodarczy, budynek przemysłowy, budynek mieszkalno- gospodarczy, inny.</w:t>
      </w:r>
    </w:p>
    <w:p w14:paraId="5DD4C4EE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  <w:vertAlign w:val="superscript"/>
        </w:rPr>
        <w:t>4)</w:t>
      </w:r>
      <w:r w:rsidRPr="00ED0E3D">
        <w:rPr>
          <w:color w:val="000000"/>
          <w:sz w:val="22"/>
        </w:rPr>
        <w:t xml:space="preserve"> Należy podać numer działki ewidencyjnej i numer obrębu ewidencyjnego faktycznego miejsca występowania azbestu.</w:t>
      </w:r>
    </w:p>
    <w:p w14:paraId="4693D30D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  <w:vertAlign w:val="superscript"/>
        </w:rPr>
        <w:t>5)</w:t>
      </w:r>
      <w:r w:rsidRPr="00ED0E3D">
        <w:rPr>
          <w:color w:val="000000"/>
          <w:sz w:val="22"/>
        </w:rPr>
        <w:t xml:space="preserve"> Przy określaniu rodzaju wyrobu zawierającego azbest należy stosować następującą klasyfikację:</w:t>
      </w:r>
    </w:p>
    <w:p w14:paraId="3014657A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płyty azbestowo-cementowe płaskie stosowane w budownictwie,</w:t>
      </w:r>
    </w:p>
    <w:p w14:paraId="1985C54D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płyty faliste azbestowo-cementowe stosowane w budownictwie,</w:t>
      </w:r>
    </w:p>
    <w:p w14:paraId="3BEED57E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rury i złącza azbestowo-cementowe,</w:t>
      </w:r>
    </w:p>
    <w:p w14:paraId="5481174B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rury i złącza azbestowo-cementowe pozostawione w ziemi,</w:t>
      </w:r>
    </w:p>
    <w:p w14:paraId="77676DE3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izolacje natryskowe środkami zawierającymi w swoim składzie azbest,</w:t>
      </w:r>
    </w:p>
    <w:p w14:paraId="55EF8EE8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wyroby cierne azbestowo-kauczukowe,</w:t>
      </w:r>
    </w:p>
    <w:p w14:paraId="624A346B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przędza specjalna, w tym włókna azbestowe obrobione,</w:t>
      </w:r>
    </w:p>
    <w:p w14:paraId="53C9DA6A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szczeliwa azbestowe,</w:t>
      </w:r>
    </w:p>
    <w:p w14:paraId="01CD03C8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taśmy tkane i plecione, sznury i sznurki,</w:t>
      </w:r>
    </w:p>
    <w:p w14:paraId="3116B905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wyroby azbestowo-kauczukowe, z wyjątkiem wyrobów ciernych,</w:t>
      </w:r>
    </w:p>
    <w:p w14:paraId="4FC4B27C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papier, tektura,</w:t>
      </w:r>
    </w:p>
    <w:p w14:paraId="414BB513" w14:textId="22378229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lastRenderedPageBreak/>
        <w:t>– drogi zabezpieczone (drogi utwardzone odpadami zawierającymi azbest przed wejściem w życie ustawy z</w:t>
      </w:r>
      <w:r w:rsidR="00C20564">
        <w:rPr>
          <w:color w:val="000000"/>
          <w:sz w:val="22"/>
        </w:rPr>
        <w:t> </w:t>
      </w:r>
      <w:r w:rsidRPr="00ED0E3D">
        <w:rPr>
          <w:color w:val="000000"/>
          <w:sz w:val="22"/>
        </w:rPr>
        <w:t>dnia 19 czerwca 1997 r. o zakazie stosowania wyrobów zawierających azbest, po trwałym zabezpieczeniu przed emisją włókien azbestu),</w:t>
      </w:r>
    </w:p>
    <w:p w14:paraId="7932A7FE" w14:textId="44B44C09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drogi utwardzone odpadami zawierającymi azbest przed wejściem w życie ustawy z dnia 19 czerwca 1997 r. o zakazie stosowania wyrobów zawierających azbest, ale niezabezpieczone trwale przed emisją włókien azbestu,</w:t>
      </w:r>
    </w:p>
    <w:p w14:paraId="2763B8DB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</w:rPr>
        <w:t>– inne wyroby zawierające azbest, oddzielnie niewymienione, w tym papier i tektura; podać jakie.</w:t>
      </w:r>
    </w:p>
    <w:p w14:paraId="37B76D85" w14:textId="77777777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  <w:vertAlign w:val="superscript"/>
        </w:rPr>
        <w:t>6)</w:t>
      </w:r>
      <w:r w:rsidRPr="00ED0E3D">
        <w:rPr>
          <w:color w:val="000000"/>
          <w:sz w:val="22"/>
        </w:rPr>
        <w:t xml:space="preserve"> Ilość wyrobów zawierających azbest należy podać w jednostkach właściwych dla danego wyrobu (kg, m</w:t>
      </w:r>
      <w:r w:rsidRPr="00ED0E3D">
        <w:rPr>
          <w:color w:val="000000"/>
          <w:sz w:val="22"/>
          <w:vertAlign w:val="superscript"/>
        </w:rPr>
        <w:t>2</w:t>
      </w:r>
      <w:r w:rsidRPr="00ED0E3D">
        <w:rPr>
          <w:color w:val="000000"/>
          <w:sz w:val="22"/>
        </w:rPr>
        <w:t>, m</w:t>
      </w:r>
      <w:r w:rsidRPr="00ED0E3D">
        <w:rPr>
          <w:color w:val="000000"/>
          <w:sz w:val="22"/>
          <w:vertAlign w:val="superscript"/>
        </w:rPr>
        <w:t>3</w:t>
      </w:r>
      <w:r w:rsidRPr="00ED0E3D">
        <w:rPr>
          <w:color w:val="000000"/>
          <w:sz w:val="22"/>
        </w:rPr>
        <w:t>, m.b., km).</w:t>
      </w:r>
    </w:p>
    <w:p w14:paraId="134EF73A" w14:textId="05C658F3" w:rsidR="00C515BE" w:rsidRPr="00ED0E3D" w:rsidRDefault="00C515BE" w:rsidP="00C515BE">
      <w:pPr>
        <w:spacing w:before="25" w:after="0"/>
        <w:jc w:val="both"/>
        <w:rPr>
          <w:sz w:val="22"/>
        </w:rPr>
      </w:pPr>
      <w:r w:rsidRPr="00ED0E3D">
        <w:rPr>
          <w:color w:val="000000"/>
          <w:sz w:val="22"/>
          <w:vertAlign w:val="superscript"/>
        </w:rPr>
        <w:t>7)</w:t>
      </w:r>
      <w:r w:rsidRPr="00ED0E3D">
        <w:rPr>
          <w:color w:val="000000"/>
          <w:sz w:val="22"/>
        </w:rPr>
        <w:t xml:space="preserve"> Według "Oceny stanu i możliwości bezpiecznego użytkowania wyrobów zawierających azbest"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6544DA1A" w14:textId="77777777" w:rsidR="00C20564" w:rsidRDefault="00C515BE" w:rsidP="00C20564">
      <w:pPr>
        <w:spacing w:before="25" w:after="0"/>
        <w:jc w:val="both"/>
        <w:rPr>
          <w:color w:val="000000"/>
          <w:sz w:val="22"/>
        </w:rPr>
      </w:pPr>
      <w:r w:rsidRPr="00ED0E3D">
        <w:rPr>
          <w:color w:val="000000"/>
          <w:sz w:val="22"/>
          <w:vertAlign w:val="superscript"/>
        </w:rPr>
        <w:t>8)</w:t>
      </w:r>
      <w:r w:rsidRPr="00ED0E3D">
        <w:rPr>
          <w:color w:val="000000"/>
          <w:sz w:val="22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3F416C4E" w14:textId="77777777" w:rsidR="00C20564" w:rsidRDefault="00C20564" w:rsidP="00C20564">
      <w:pPr>
        <w:spacing w:before="25" w:after="0"/>
        <w:jc w:val="both"/>
        <w:rPr>
          <w:rFonts w:eastAsia="NSimSun"/>
          <w:b/>
          <w:bCs/>
          <w:kern w:val="2"/>
          <w:szCs w:val="24"/>
          <w:lang w:eastAsia="zh-CN" w:bidi="hi-IN"/>
        </w:rPr>
      </w:pPr>
    </w:p>
    <w:p w14:paraId="3BC849C5" w14:textId="6BF55EC4" w:rsidR="00C20564" w:rsidRPr="00C20564" w:rsidRDefault="00C20564" w:rsidP="00C20564">
      <w:pPr>
        <w:spacing w:before="25" w:after="0"/>
        <w:jc w:val="center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b/>
          <w:bCs/>
          <w:kern w:val="2"/>
          <w:szCs w:val="24"/>
          <w:lang w:eastAsia="zh-CN" w:bidi="hi-IN"/>
        </w:rPr>
        <w:t>Klauzula informacyjna o przetwarzaniu danych osobowych na potrzeby prowadzenia ewidencji wyrobów zawierających azbest</w:t>
      </w:r>
    </w:p>
    <w:p w14:paraId="0DC2EB31" w14:textId="347E1BA9" w:rsidR="00C20564" w:rsidRPr="00C20564" w:rsidRDefault="00C20564" w:rsidP="00C20564">
      <w:p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>W związku z realizacją wymogów Rozporządzenia Parlamentu Europejskiego i Rady (UE) 2016/679 z dnia 27 kwietnia 2016 r. w sprawie ochrony osób fizycznych w związku z przetwarzaniem danych osobowych i</w:t>
      </w:r>
      <w:r>
        <w:rPr>
          <w:rFonts w:eastAsia="NSimSun"/>
          <w:kern w:val="2"/>
          <w:sz w:val="22"/>
          <w:lang w:eastAsia="zh-CN" w:bidi="hi-IN"/>
        </w:rPr>
        <w:t> </w:t>
      </w:r>
      <w:r w:rsidRPr="00C20564">
        <w:rPr>
          <w:rFonts w:eastAsia="NSimSun"/>
          <w:kern w:val="2"/>
          <w:sz w:val="22"/>
          <w:lang w:eastAsia="zh-CN" w:bidi="hi-IN"/>
        </w:rPr>
        <w:t>w</w:t>
      </w:r>
      <w:r>
        <w:rPr>
          <w:rFonts w:eastAsia="NSimSun"/>
          <w:kern w:val="2"/>
          <w:sz w:val="22"/>
          <w:lang w:eastAsia="zh-CN" w:bidi="hi-IN"/>
        </w:rPr>
        <w:t> </w:t>
      </w:r>
      <w:r w:rsidRPr="00C20564">
        <w:rPr>
          <w:rFonts w:eastAsia="NSimSun"/>
          <w:kern w:val="2"/>
          <w:sz w:val="22"/>
          <w:lang w:eastAsia="zh-CN" w:bidi="hi-IN"/>
        </w:rPr>
        <w:t xml:space="preserve">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09C55FB7" w14:textId="77777777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>Administratorem Pani/Pana danych osobowych jest Burmistrz Gołdapi, z siedzibą przy Pl. Zwycięstwa 14; 19-500 Gołdap, e-mail: pom@goldap.pl, tel. 87 615-60-00 zwany dalej w skrócie Administratorem.</w:t>
      </w:r>
    </w:p>
    <w:p w14:paraId="73F5A9B2" w14:textId="1666B490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>Jeśli ma Pani/Pan pytania dotyczące sposobu i zakresu przetwarzania Pani/Pana danych osobowych, a</w:t>
      </w:r>
      <w:r>
        <w:rPr>
          <w:rFonts w:eastAsia="NSimSun"/>
          <w:kern w:val="2"/>
          <w:sz w:val="22"/>
          <w:lang w:eastAsia="zh-CN" w:bidi="hi-IN"/>
        </w:rPr>
        <w:t> </w:t>
      </w:r>
      <w:r w:rsidRPr="00C20564">
        <w:rPr>
          <w:rFonts w:eastAsia="NSimSun"/>
          <w:kern w:val="2"/>
          <w:sz w:val="22"/>
          <w:lang w:eastAsia="zh-CN" w:bidi="hi-IN"/>
        </w:rPr>
        <w:t xml:space="preserve">także przysługujących Pani/Panu uprawnień, może się Pani/Pan skontaktować się z Inspektorem Ochrony Danych, e-mail: </w:t>
      </w:r>
      <w:hyperlink r:id="rId5" w:history="1">
        <w:r w:rsidRPr="00C20564">
          <w:rPr>
            <w:rFonts w:eastAsia="NSimSun"/>
            <w:color w:val="0563C1"/>
            <w:kern w:val="2"/>
            <w:sz w:val="22"/>
            <w:u w:val="single"/>
            <w:lang w:eastAsia="zh-CN" w:bidi="hi-IN"/>
          </w:rPr>
          <w:t>iod@goldap.pl</w:t>
        </w:r>
      </w:hyperlink>
      <w:r w:rsidRPr="00C20564">
        <w:rPr>
          <w:rFonts w:eastAsia="NSimSun"/>
          <w:kern w:val="2"/>
          <w:sz w:val="22"/>
          <w:lang w:eastAsia="zh-CN" w:bidi="hi-IN"/>
        </w:rPr>
        <w:t xml:space="preserve">.  </w:t>
      </w:r>
    </w:p>
    <w:p w14:paraId="327C170A" w14:textId="77777777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>Pani/Pana dane osobowe będą przetwarzane w celu prowadzenia ewidencji wyrobów zawierających azbest, w tym w celu wprowadzenia danych do krajowej Bazy Azbestowej.</w:t>
      </w:r>
    </w:p>
    <w:p w14:paraId="5D8C9A65" w14:textId="77777777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>Pani/Pana dane osobowe będą przetwarzane na podstawie art. 6 ust. 1 lit c RODO – przetwarzanie jest niezbędne do wypełnienia obowiązku prawnego ciążącego na administratorze, w szczególności: art. 162 ustawy z dnia 27 kwietnia 2001 r. – Prawo ochrony środowiska oraz Rozporządzenia Ministra Gospodarki z dnia 13 grudnia 2010 r. w sprawie wymagań w zakresie wykorzystywania wyrobów zawierających azbest oraz wykorzystywania i oczyszczania instalacji lub urządzeń, w których były lub są wykorzystywane wyroby zawierające azbest</w:t>
      </w:r>
      <w:r w:rsidRPr="00C20564">
        <w:rPr>
          <w:rFonts w:ascii="Calibri" w:eastAsia="Calibri" w:hAnsi="Calibri"/>
          <w:sz w:val="22"/>
          <w:lang w:eastAsia="zh-CN"/>
        </w:rPr>
        <w:t>.</w:t>
      </w:r>
    </w:p>
    <w:p w14:paraId="760C04A2" w14:textId="77777777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W szczególności odbiorcą Pani/Pana danych osobowych będzie marszałek województwa warmińsko – mazurskiego oraz Ministerstwo Rozwoju i Technologii (Baza Azbestowa). Ponadto odbiorcą danych mogą być podmioty z którymi Administrator zawarł umowy powierzenia danych lub porozumienia np. na korzystanie z udostępnianych przez nie systemów informatycznych. </w:t>
      </w:r>
    </w:p>
    <w:p w14:paraId="461AA2ED" w14:textId="437B9472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>Pani/Pana dane osobowe będą przechowywane przez okres niezbędny do realizacji celów określonych w</w:t>
      </w:r>
      <w:r>
        <w:rPr>
          <w:rFonts w:eastAsia="NSimSun"/>
          <w:kern w:val="2"/>
          <w:sz w:val="22"/>
          <w:lang w:eastAsia="zh-CN" w:bidi="hi-IN"/>
        </w:rPr>
        <w:t> </w:t>
      </w:r>
      <w:r w:rsidRPr="00C20564">
        <w:rPr>
          <w:rFonts w:eastAsia="NSimSun"/>
          <w:kern w:val="2"/>
          <w:sz w:val="22"/>
          <w:lang w:eastAsia="zh-CN" w:bidi="hi-IN"/>
        </w:rPr>
        <w:t xml:space="preserve">pkt 3, a po tym czasie przez okres oraz w zakresie wymaganym przez przepisy powszechnie obowiązującego prawa, a w szczególności ustawy z dnia 14 lipca 1983 r. o narodowym zasobie </w:t>
      </w:r>
      <w:r w:rsidRPr="00C20564">
        <w:rPr>
          <w:rFonts w:eastAsia="NSimSun"/>
          <w:kern w:val="2"/>
          <w:sz w:val="22"/>
          <w:lang w:eastAsia="zh-CN" w:bidi="hi-IN"/>
        </w:rPr>
        <w:lastRenderedPageBreak/>
        <w:t>archiwalnym i archiwach oraz rozporządzenia Prezesa Rady Ministrów z dnia 18 stycznia 2011 r. w</w:t>
      </w:r>
      <w:r>
        <w:rPr>
          <w:rFonts w:eastAsia="NSimSun"/>
          <w:kern w:val="2"/>
          <w:sz w:val="22"/>
          <w:lang w:eastAsia="zh-CN" w:bidi="hi-IN"/>
        </w:rPr>
        <w:t> </w:t>
      </w:r>
      <w:r w:rsidRPr="00C20564">
        <w:rPr>
          <w:rFonts w:eastAsia="NSimSun"/>
          <w:kern w:val="2"/>
          <w:sz w:val="22"/>
          <w:lang w:eastAsia="zh-CN" w:bidi="hi-IN"/>
        </w:rPr>
        <w:t xml:space="preserve">sprawie instrukcji kancelaryjnej, jednolitych rzeczowych wykazów akt oraz instrukcji w sprawie organizacji i zakresu działania archiwów zakładowych; </w:t>
      </w:r>
    </w:p>
    <w:p w14:paraId="06E9437B" w14:textId="77777777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 xml:space="preserve">W związku z przetwarzaniem Pani/Pana danych osobowych przysługują Pani/Panu następujące uprawnienia: Ma Pani/Pan prawo do żądania od Administratora dostępu do swoich danych osobowych, ich sprostowania, ograniczenia przetwarzania, oraz prawo wniesienia sprzeciwu. </w:t>
      </w:r>
    </w:p>
    <w:p w14:paraId="3DCE6FF2" w14:textId="77777777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33A95B79" w14:textId="77777777" w:rsidR="00C20564" w:rsidRPr="00C20564" w:rsidRDefault="00C20564" w:rsidP="00C20564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eastAsia="NSimSun"/>
          <w:kern w:val="2"/>
          <w:sz w:val="22"/>
          <w:lang w:eastAsia="zh-CN" w:bidi="hi-IN"/>
        </w:rPr>
      </w:pPr>
      <w:r w:rsidRPr="00C20564">
        <w:rPr>
          <w:rFonts w:eastAsia="NSimSun"/>
          <w:kern w:val="2"/>
          <w:sz w:val="22"/>
          <w:lang w:eastAsia="zh-CN" w:bidi="hi-IN"/>
        </w:rPr>
        <w:t>Pani/Pana dane nie będą poddawane zautomatyzowanemu podejmowaniu decyzji, w tym również profilowaniu.</w:t>
      </w:r>
    </w:p>
    <w:p w14:paraId="03271285" w14:textId="77777777" w:rsidR="00C20564" w:rsidRPr="00C20564" w:rsidRDefault="00C20564" w:rsidP="00C20564">
      <w:pPr>
        <w:suppressAutoHyphens/>
        <w:spacing w:after="160" w:line="254" w:lineRule="auto"/>
        <w:rPr>
          <w:rFonts w:eastAsia="NSimSun"/>
          <w:kern w:val="2"/>
          <w:sz w:val="22"/>
          <w:lang w:eastAsia="zh-CN" w:bidi="hi-IN"/>
        </w:rPr>
      </w:pPr>
    </w:p>
    <w:p w14:paraId="0CFE1877" w14:textId="77777777" w:rsidR="00C20564" w:rsidRPr="00C20564" w:rsidRDefault="00C20564" w:rsidP="00C20564">
      <w:pPr>
        <w:suppressAutoHyphens/>
        <w:spacing w:after="160" w:line="254" w:lineRule="auto"/>
        <w:jc w:val="right"/>
        <w:rPr>
          <w:rFonts w:eastAsia="Calibri"/>
          <w:sz w:val="22"/>
          <w:lang w:eastAsia="zh-CN"/>
        </w:rPr>
      </w:pPr>
      <w:r w:rsidRPr="00C20564">
        <w:rPr>
          <w:rFonts w:eastAsia="Calibri"/>
          <w:sz w:val="22"/>
          <w:lang w:eastAsia="zh-CN"/>
        </w:rPr>
        <w:t>……………………………………………..</w:t>
      </w:r>
    </w:p>
    <w:p w14:paraId="0AFD3DCA" w14:textId="77777777" w:rsidR="00C20564" w:rsidRPr="00C20564" w:rsidRDefault="00C20564" w:rsidP="00C20564">
      <w:pPr>
        <w:suppressAutoHyphens/>
        <w:spacing w:after="160" w:line="254" w:lineRule="auto"/>
        <w:jc w:val="right"/>
        <w:rPr>
          <w:rFonts w:ascii="Calibri" w:eastAsia="Calibri" w:hAnsi="Calibri"/>
          <w:sz w:val="22"/>
          <w:lang w:eastAsia="zh-CN"/>
        </w:rPr>
      </w:pPr>
      <w:r w:rsidRPr="00C20564">
        <w:rPr>
          <w:rFonts w:eastAsia="Calibri"/>
          <w:sz w:val="22"/>
          <w:lang w:eastAsia="zh-CN"/>
        </w:rPr>
        <w:t>(data i podpis czytelny Wnioskodawcy)</w:t>
      </w:r>
    </w:p>
    <w:p w14:paraId="63B499F3" w14:textId="77777777" w:rsidR="00C515BE" w:rsidRDefault="00C515BE" w:rsidP="00C20564">
      <w:pPr>
        <w:spacing w:before="25" w:after="0"/>
        <w:jc w:val="center"/>
      </w:pPr>
    </w:p>
    <w:sectPr w:rsidR="00C515BE" w:rsidSect="00C515BE">
      <w:pgSz w:w="11907" w:h="16839" w:code="9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50490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BE"/>
    <w:rsid w:val="005267CA"/>
    <w:rsid w:val="005D3964"/>
    <w:rsid w:val="0098158E"/>
    <w:rsid w:val="00C20564"/>
    <w:rsid w:val="00C515BE"/>
    <w:rsid w:val="00E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03CA"/>
  <w15:chartTrackingRefBased/>
  <w15:docId w15:val="{C8C83FC6-4274-4991-A1FD-A0278B13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5BE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1230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Sojkowska</dc:creator>
  <cp:keywords/>
  <dc:description/>
  <cp:lastModifiedBy>Renata Sojkowska</cp:lastModifiedBy>
  <cp:revision>5</cp:revision>
  <cp:lastPrinted>2025-01-23T11:06:00Z</cp:lastPrinted>
  <dcterms:created xsi:type="dcterms:W3CDTF">2025-01-21T13:55:00Z</dcterms:created>
  <dcterms:modified xsi:type="dcterms:W3CDTF">2025-01-23T11:06:00Z</dcterms:modified>
</cp:coreProperties>
</file>