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61AB" w14:textId="6E24ED4E" w:rsidR="002817F9" w:rsidRPr="00642B18" w:rsidRDefault="002817F9" w:rsidP="003C2A6D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</w:t>
      </w:r>
      <w:r w:rsidR="000A3C5F">
        <w:rPr>
          <w:rFonts w:ascii="Arial" w:hAnsi="Arial" w:cs="Arial"/>
        </w:rPr>
        <w:t>p,</w:t>
      </w:r>
      <w:r w:rsidR="003E7F08">
        <w:rPr>
          <w:rFonts w:ascii="Arial" w:hAnsi="Arial" w:cs="Arial"/>
        </w:rPr>
        <w:t xml:space="preserve"> </w:t>
      </w:r>
      <w:r w:rsidR="006011FD">
        <w:rPr>
          <w:rFonts w:ascii="Arial" w:hAnsi="Arial" w:cs="Arial"/>
        </w:rPr>
        <w:t>24</w:t>
      </w:r>
      <w:r w:rsidR="003E7F08">
        <w:rPr>
          <w:rFonts w:ascii="Arial" w:hAnsi="Arial" w:cs="Arial"/>
        </w:rPr>
        <w:t>.</w:t>
      </w:r>
      <w:r w:rsidR="006011FD">
        <w:rPr>
          <w:rFonts w:ascii="Arial" w:hAnsi="Arial" w:cs="Arial"/>
        </w:rPr>
        <w:t>01</w:t>
      </w:r>
      <w:r w:rsidR="000A3C5F">
        <w:rPr>
          <w:rFonts w:ascii="Arial" w:hAnsi="Arial" w:cs="Arial"/>
        </w:rPr>
        <w:t>.</w:t>
      </w:r>
      <w:r w:rsidR="00CC651A" w:rsidRPr="00640C74">
        <w:rPr>
          <w:rFonts w:ascii="Arial" w:hAnsi="Arial" w:cs="Arial"/>
          <w:color w:val="000000" w:themeColor="text1"/>
        </w:rPr>
        <w:t>202</w:t>
      </w:r>
      <w:r w:rsidR="006011FD">
        <w:rPr>
          <w:rFonts w:ascii="Arial" w:hAnsi="Arial" w:cs="Arial"/>
          <w:color w:val="000000" w:themeColor="text1"/>
        </w:rPr>
        <w:t>5</w:t>
      </w:r>
      <w:r w:rsidR="009C1A65" w:rsidRPr="00640C74">
        <w:rPr>
          <w:rFonts w:ascii="Arial" w:hAnsi="Arial" w:cs="Arial"/>
          <w:color w:val="000000" w:themeColor="text1"/>
        </w:rPr>
        <w:t xml:space="preserve"> r</w:t>
      </w:r>
      <w:r w:rsidR="00293AD1">
        <w:rPr>
          <w:rFonts w:ascii="Arial" w:hAnsi="Arial" w:cs="Arial"/>
          <w:color w:val="000000" w:themeColor="text1"/>
        </w:rPr>
        <w:t>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76AC4CA2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6D0255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przetarg</w:t>
      </w:r>
      <w:r w:rsidR="006D025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367455">
        <w:rPr>
          <w:rFonts w:ascii="Arial" w:hAnsi="Arial" w:cs="Arial"/>
          <w:b/>
        </w:rPr>
        <w:t>nie</w:t>
      </w:r>
      <w:r w:rsidR="00640C74">
        <w:rPr>
          <w:rFonts w:ascii="Arial" w:hAnsi="Arial" w:cs="Arial"/>
          <w:b/>
        </w:rPr>
        <w:t>ograniczon</w:t>
      </w:r>
      <w:r w:rsidR="006D0255">
        <w:rPr>
          <w:rFonts w:ascii="Arial" w:hAnsi="Arial" w:cs="Arial"/>
          <w:b/>
        </w:rPr>
        <w:t>e</w:t>
      </w:r>
      <w:r w:rsidR="00640C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dzierżawę grunt</w:t>
      </w:r>
      <w:r w:rsidR="006D0255">
        <w:rPr>
          <w:rFonts w:ascii="Arial" w:hAnsi="Arial" w:cs="Arial"/>
          <w:b/>
        </w:rPr>
        <w:t xml:space="preserve">ów </w:t>
      </w:r>
      <w:r w:rsidR="006D0255" w:rsidRPr="006D0255">
        <w:rPr>
          <w:rFonts w:ascii="Arial" w:hAnsi="Arial" w:cs="Arial"/>
          <w:b/>
        </w:rPr>
        <w:t>p</w:t>
      </w:r>
      <w:r w:rsidR="006D0255" w:rsidRPr="006D0255">
        <w:rPr>
          <w:rFonts w:ascii="Arial" w:hAnsi="Arial" w:cs="Arial"/>
          <w:b/>
          <w:color w:val="000000"/>
          <w:lang w:eastAsia="hi-IN" w:bidi="hi-IN"/>
        </w:rPr>
        <w:t>od uprawy roln</w:t>
      </w:r>
      <w:r w:rsidR="00F02AC0">
        <w:rPr>
          <w:rFonts w:ascii="Arial" w:hAnsi="Arial" w:cs="Arial"/>
          <w:b/>
          <w:color w:val="000000"/>
          <w:lang w:eastAsia="hi-IN" w:bidi="hi-IN"/>
        </w:rPr>
        <w:t xml:space="preserve">e </w:t>
      </w:r>
      <w:r w:rsidR="006D0255" w:rsidRPr="006D0255">
        <w:rPr>
          <w:rFonts w:ascii="Arial" w:hAnsi="Arial" w:cs="Arial"/>
          <w:b/>
          <w:color w:val="000000"/>
          <w:lang w:eastAsia="hi-IN" w:bidi="hi-IN"/>
        </w:rPr>
        <w:t>na</w:t>
      </w:r>
      <w:r w:rsidR="006D02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wymienion</w:t>
      </w:r>
      <w:r w:rsidR="006D0255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działk</w:t>
      </w:r>
      <w:r w:rsidR="006D025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2127"/>
        <w:gridCol w:w="1275"/>
        <w:gridCol w:w="2127"/>
        <w:gridCol w:w="2126"/>
        <w:gridCol w:w="1701"/>
        <w:gridCol w:w="1134"/>
        <w:gridCol w:w="1184"/>
      </w:tblGrid>
      <w:tr w:rsidR="00F9372F" w14:paraId="773989BF" w14:textId="77777777" w:rsidTr="00F02AC0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0F6D8D9C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</w:t>
            </w:r>
            <w:r w:rsidR="004A0932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dzierżawy [m2]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63B5390E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</w:t>
            </w:r>
            <w:r w:rsidR="00EC4EB8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rocznego 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C7EAF" w14:paraId="3D60A2A9" w14:textId="77777777" w:rsidTr="00F02AC0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7FE4" w14:textId="20B33E2E" w:rsidR="00FC7EAF" w:rsidRPr="009C4873" w:rsidRDefault="00260E54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9286" w14:textId="77777777" w:rsidR="00D42A38" w:rsidRPr="006D0255" w:rsidRDefault="00D42A38" w:rsidP="00D42A3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75FD28D4" w14:textId="53613965" w:rsidR="00D42A38" w:rsidRPr="006D0255" w:rsidRDefault="00D42A38" w:rsidP="00D42A38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6D02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Gołdap,</w:t>
            </w:r>
            <w:r w:rsidRPr="006D02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260E5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6D02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260E5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6D02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</w:t>
            </w:r>
            <w:r w:rsidRPr="006D02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 xml:space="preserve">przy ul. </w:t>
            </w:r>
            <w:r w:rsidR="00260E5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 Maja</w:t>
            </w:r>
          </w:p>
          <w:p w14:paraId="406336E1" w14:textId="77777777" w:rsidR="00FC7EAF" w:rsidRPr="006D0255" w:rsidRDefault="00FC7EAF" w:rsidP="005644E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28A" w14:textId="3A580D64" w:rsidR="00FC7EAF" w:rsidRPr="006D0255" w:rsidRDefault="00D42A38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6D0255">
              <w:rPr>
                <w:rFonts w:ascii="Arial" w:hAnsi="Arial" w:cs="Arial"/>
                <w:sz w:val="20"/>
                <w:szCs w:val="20"/>
                <w:lang w:eastAsia="hi-IN" w:bidi="hi-IN"/>
              </w:rPr>
              <w:t>część dz</w:t>
            </w:r>
            <w:r w:rsidR="00F02AC0">
              <w:rPr>
                <w:rFonts w:ascii="Arial" w:hAnsi="Arial" w:cs="Arial"/>
                <w:sz w:val="20"/>
                <w:szCs w:val="20"/>
                <w:lang w:eastAsia="hi-IN" w:bidi="hi-IN"/>
              </w:rPr>
              <w:t>.</w:t>
            </w:r>
            <w:r w:rsidRPr="006D0255">
              <w:rPr>
                <w:rFonts w:ascii="Arial" w:hAnsi="Arial" w:cs="Arial"/>
                <w:sz w:val="20"/>
                <w:szCs w:val="20"/>
                <w:lang w:eastAsia="hi-IN" w:bidi="hi-IN"/>
              </w:rPr>
              <w:t>436/9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BA12" w14:textId="77777777" w:rsidR="00F02AC0" w:rsidRDefault="00F02AC0" w:rsidP="00D42A38">
            <w:pPr>
              <w:pStyle w:val="Standard"/>
              <w:widowControl w:val="0"/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9B9CC" w14:textId="66DB7C70" w:rsidR="00D42A38" w:rsidRPr="006D0255" w:rsidRDefault="00D42A38" w:rsidP="00D42A38">
            <w:pPr>
              <w:pStyle w:val="Standard"/>
              <w:widowControl w:val="0"/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255">
              <w:rPr>
                <w:rFonts w:ascii="Arial" w:hAnsi="Arial" w:cs="Arial"/>
                <w:sz w:val="20"/>
                <w:szCs w:val="20"/>
              </w:rPr>
              <w:t>OL1C/00027391/3</w:t>
            </w:r>
          </w:p>
          <w:p w14:paraId="7962E8F0" w14:textId="77777777" w:rsidR="00FC7EAF" w:rsidRPr="006D0255" w:rsidRDefault="00FC7EA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31A" w14:textId="5C9FB611" w:rsidR="00FC7EAF" w:rsidRPr="006D0255" w:rsidRDefault="00D42A38" w:rsidP="006D0255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255">
              <w:rPr>
                <w:rFonts w:ascii="Arial" w:hAnsi="Arial" w:cs="Arial"/>
                <w:sz w:val="20"/>
                <w:szCs w:val="20"/>
                <w:lang w:eastAsia="hi-IN" w:bidi="hi-IN"/>
              </w:rPr>
              <w:t xml:space="preserve">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4649" w14:textId="7AB5FFF6" w:rsidR="00FC7EAF" w:rsidRPr="006D0255" w:rsidRDefault="00D42A38" w:rsidP="00033A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255">
              <w:rPr>
                <w:rFonts w:ascii="Arial" w:hAnsi="Arial" w:cs="Arial"/>
                <w:color w:val="000000"/>
                <w:sz w:val="20"/>
                <w:szCs w:val="20"/>
                <w:lang w:eastAsia="hi-IN" w:bidi="hi-IN"/>
              </w:rPr>
              <w:t>Pod uprawy rolnicze tj. ogrodnictwo, warzywnictwo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3032" w14:textId="4067AB90" w:rsidR="00FC7EAF" w:rsidRPr="006D0255" w:rsidRDefault="006D02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 ustny nieograniczony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130" w14:textId="0A162DFE" w:rsidR="00FC7EAF" w:rsidRPr="006D0255" w:rsidRDefault="006D0255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255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306" w14:textId="4A014DBF" w:rsidR="00FC7EAF" w:rsidRPr="006D0255" w:rsidRDefault="006D02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6D02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10,00</w:t>
            </w:r>
            <w:r w:rsidR="00B11532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F4B" w14:textId="085DDEF6" w:rsidR="00FC7EAF" w:rsidRPr="006D0255" w:rsidRDefault="006D02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6D0255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9:</w:t>
            </w:r>
            <w:r w:rsidR="00260E54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0</w:t>
            </w:r>
            <w:r w:rsidRPr="006D0255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0</w:t>
            </w:r>
          </w:p>
        </w:tc>
      </w:tr>
      <w:tr w:rsidR="00260E54" w14:paraId="3F1795F8" w14:textId="77777777" w:rsidTr="00525FDA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3A99" w14:textId="77777777" w:rsidR="00260E54" w:rsidRPr="009C4873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BF45" w14:textId="77777777" w:rsidR="00260E54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53DBA30A" w14:textId="77777777" w:rsidR="00260E54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bręb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0002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2,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przy ul. Okrzei</w:t>
            </w:r>
          </w:p>
          <w:p w14:paraId="2C0AA2D5" w14:textId="77777777" w:rsidR="00260E54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2F1583F2" w14:textId="77777777" w:rsidR="00260E54" w:rsidRPr="009C4873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A817" w14:textId="77777777" w:rsidR="00260E54" w:rsidRPr="009C4873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dz.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57A4" w14:textId="77777777" w:rsidR="00260E54" w:rsidRPr="009C4873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33EE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OL1C/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00039634/6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0DE3" w14:textId="77777777" w:rsidR="00260E54" w:rsidRPr="009C4873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991B" w14:textId="77777777" w:rsidR="00260E54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 tereny rekreacyjne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59E7" w14:textId="77777777" w:rsidR="00260E54" w:rsidRPr="00F5644E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 ustny nieograniczony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DC7E" w14:textId="77777777" w:rsidR="00260E54" w:rsidRPr="009C4873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180,00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A4FE" w14:textId="77777777" w:rsidR="00260E54" w:rsidRPr="009C4873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18,00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83C" w14:textId="5AABB12C" w:rsidR="00260E54" w:rsidRPr="009C4873" w:rsidRDefault="00260E54" w:rsidP="00260E5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9: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5A609778" w14:textId="77777777" w:rsidR="00A50501" w:rsidRDefault="00A50501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357F1CC" w14:textId="42696CB7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</w:t>
      </w:r>
      <w:r w:rsidR="00D42A38">
        <w:rPr>
          <w:rStyle w:val="Pogrubienie"/>
          <w:rFonts w:ascii="Arial" w:hAnsi="Arial" w:cs="Arial"/>
          <w:bCs/>
          <w:sz w:val="20"/>
          <w:szCs w:val="20"/>
          <w:u w:val="single"/>
        </w:rPr>
        <w:t>i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odbę</w:t>
      </w:r>
      <w:r w:rsidR="009844E6">
        <w:rPr>
          <w:rStyle w:val="Pogrubienie"/>
          <w:rFonts w:ascii="Arial" w:hAnsi="Arial" w:cs="Arial"/>
          <w:bCs/>
          <w:sz w:val="20"/>
          <w:szCs w:val="20"/>
          <w:u w:val="single"/>
        </w:rPr>
        <w:t>d</w:t>
      </w:r>
      <w:r w:rsidR="00D42A38">
        <w:rPr>
          <w:rStyle w:val="Pogrubienie"/>
          <w:rFonts w:ascii="Arial" w:hAnsi="Arial" w:cs="Arial"/>
          <w:bCs/>
          <w:sz w:val="20"/>
          <w:szCs w:val="20"/>
          <w:u w:val="single"/>
        </w:rPr>
        <w:t>ą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</w:t>
      </w:r>
      <w:r w:rsidR="003E7F0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9F31A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25</w:t>
      </w:r>
      <w:r w:rsidR="003E7F0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9F31A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02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82660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202</w:t>
      </w:r>
      <w:r w:rsidR="009F31A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5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ED52CC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ED52CC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9:</w:t>
      </w:r>
      <w:r w:rsidR="00EC089C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</w:t>
      </w:r>
      <w:r w:rsidR="006D025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24957CE9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731C5ECB" w:rsidR="001B0CD4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9F31AF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20</w:t>
      </w:r>
      <w:r w:rsidR="003E7F0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.</w:t>
      </w:r>
      <w:r w:rsidR="009F31AF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02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.</w:t>
      </w:r>
      <w:r w:rsidR="00826605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202</w:t>
      </w:r>
      <w:r w:rsidR="009F31AF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4B8301BB" w14:textId="77777777" w:rsidR="001F2D43" w:rsidRPr="00F3588D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12600BB7" w14:textId="67D7CEC4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9F31AF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3E7F08" w:rsidRPr="003E7F08">
        <w:rPr>
          <w:rFonts w:ascii="Arial" w:hAnsi="Arial" w:cs="Arial"/>
          <w:b/>
          <w:bCs/>
          <w:color w:val="000000" w:themeColor="text1"/>
          <w:sz w:val="20"/>
          <w:szCs w:val="20"/>
        </w:rPr>
        <w:t>5.</w:t>
      </w:r>
      <w:r w:rsidR="009F31AF">
        <w:rPr>
          <w:rFonts w:ascii="Arial" w:hAnsi="Arial" w:cs="Arial"/>
          <w:b/>
          <w:bCs/>
          <w:color w:val="000000" w:themeColor="text1"/>
          <w:sz w:val="20"/>
          <w:szCs w:val="20"/>
        </w:rPr>
        <w:t>02</w:t>
      </w:r>
      <w:r w:rsidR="003E7F08" w:rsidRPr="003E7F08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6F3696" w:rsidRPr="00EC4EB8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  <w:r w:rsidR="009F31AF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</w:t>
      </w:r>
      <w:r w:rsidRPr="00F3588D">
        <w:rPr>
          <w:rFonts w:ascii="Arial" w:hAnsi="Arial" w:cs="Arial"/>
          <w:sz w:val="20"/>
          <w:szCs w:val="20"/>
        </w:rPr>
        <w:lastRenderedPageBreak/>
        <w:t xml:space="preserve">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23FC39D8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</w:t>
      </w:r>
      <w:r w:rsidR="00A042D6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</w:rPr>
        <w:t>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543333C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</w:t>
      </w:r>
      <w:r w:rsidR="0017719E">
        <w:rPr>
          <w:rFonts w:ascii="Arial" w:hAnsi="Arial" w:cs="Arial"/>
          <w:sz w:val="20"/>
          <w:szCs w:val="20"/>
        </w:rPr>
        <w:t>w</w:t>
      </w:r>
      <w:r w:rsidRPr="00F3588D">
        <w:rPr>
          <w:rFonts w:ascii="Arial" w:hAnsi="Arial" w:cs="Arial"/>
          <w:sz w:val="20"/>
          <w:szCs w:val="20"/>
        </w:rPr>
        <w:t xml:space="preserve"> terminie </w:t>
      </w:r>
      <w:r w:rsidR="004A0932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00F12ABF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8. Przetarg uważa się za zakończony wynikiem negatywnym, jeżeli nikt nie przystąpił do przetargu lub żaden z uczestników nie zaoferował ceny wyższej </w:t>
      </w:r>
      <w:r w:rsidR="00293AD1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</w:rPr>
        <w:t>od wywoławczej.</w:t>
      </w:r>
    </w:p>
    <w:p w14:paraId="38E07142" w14:textId="4B5633E2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przyczyny.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257CE068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 xml:space="preserve">1. Przedmiotem dzierżawy są grunty przeznaczone </w:t>
      </w:r>
      <w:r w:rsidR="00F02AC0">
        <w:rPr>
          <w:rFonts w:ascii="Arial" w:hAnsi="Arial" w:cs="Arial"/>
          <w:sz w:val="20"/>
          <w:szCs w:val="20"/>
        </w:rPr>
        <w:t>pod uprawy rolne i pod tereny rekreacyjne</w:t>
      </w:r>
      <w:r w:rsidR="00372F6D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="00F02AC0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trybie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5B9D7584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6D481241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293AD1">
        <w:rPr>
          <w:rFonts w:ascii="Arial" w:hAnsi="Arial" w:cs="Arial"/>
          <w:i/>
          <w:iCs/>
          <w:sz w:val="20"/>
          <w:szCs w:val="20"/>
        </w:rPr>
        <w:br/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4ABEC89F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 w:rsidR="002A714C">
        <w:rPr>
          <w:rFonts w:ascii="Arial" w:hAnsi="Arial" w:cs="Arial"/>
          <w:sz w:val="20"/>
          <w:szCs w:val="20"/>
          <w:u w:val="single"/>
        </w:rPr>
        <w:t>1</w:t>
      </w:r>
    </w:p>
    <w:sectPr w:rsidR="001B0CD4" w:rsidRPr="00540340" w:rsidSect="00CB3FD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035A"/>
    <w:multiLevelType w:val="hybridMultilevel"/>
    <w:tmpl w:val="A6EAC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C61270"/>
    <w:multiLevelType w:val="hybridMultilevel"/>
    <w:tmpl w:val="4480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839">
    <w:abstractNumId w:val="1"/>
  </w:num>
  <w:num w:numId="2" w16cid:durableId="1926957068">
    <w:abstractNumId w:val="0"/>
  </w:num>
  <w:num w:numId="3" w16cid:durableId="159208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12B88"/>
    <w:rsid w:val="00033AC0"/>
    <w:rsid w:val="0003746D"/>
    <w:rsid w:val="0004365B"/>
    <w:rsid w:val="0005642A"/>
    <w:rsid w:val="000A3A25"/>
    <w:rsid w:val="000A3C5F"/>
    <w:rsid w:val="001714FA"/>
    <w:rsid w:val="00172C5B"/>
    <w:rsid w:val="00176DDE"/>
    <w:rsid w:val="0017719E"/>
    <w:rsid w:val="0018472D"/>
    <w:rsid w:val="001A0316"/>
    <w:rsid w:val="001A5DF8"/>
    <w:rsid w:val="001A6997"/>
    <w:rsid w:val="001B0CD4"/>
    <w:rsid w:val="001D3B10"/>
    <w:rsid w:val="001F2D43"/>
    <w:rsid w:val="001F54CA"/>
    <w:rsid w:val="00227828"/>
    <w:rsid w:val="00246A78"/>
    <w:rsid w:val="00247552"/>
    <w:rsid w:val="00260E54"/>
    <w:rsid w:val="0026278A"/>
    <w:rsid w:val="002817F9"/>
    <w:rsid w:val="00293AD1"/>
    <w:rsid w:val="002A714C"/>
    <w:rsid w:val="002A73E3"/>
    <w:rsid w:val="002E1FCC"/>
    <w:rsid w:val="00367455"/>
    <w:rsid w:val="00372F6D"/>
    <w:rsid w:val="003B6D51"/>
    <w:rsid w:val="003C2A6D"/>
    <w:rsid w:val="003E7F08"/>
    <w:rsid w:val="003F1D44"/>
    <w:rsid w:val="00406107"/>
    <w:rsid w:val="004272FD"/>
    <w:rsid w:val="0043698E"/>
    <w:rsid w:val="00453371"/>
    <w:rsid w:val="00474D38"/>
    <w:rsid w:val="004842E8"/>
    <w:rsid w:val="00487506"/>
    <w:rsid w:val="004941B6"/>
    <w:rsid w:val="00496DC8"/>
    <w:rsid w:val="004A0932"/>
    <w:rsid w:val="004D6800"/>
    <w:rsid w:val="004D7BB6"/>
    <w:rsid w:val="004E027D"/>
    <w:rsid w:val="00503BF1"/>
    <w:rsid w:val="00512316"/>
    <w:rsid w:val="00540340"/>
    <w:rsid w:val="005630E3"/>
    <w:rsid w:val="005644E5"/>
    <w:rsid w:val="005662C6"/>
    <w:rsid w:val="00571577"/>
    <w:rsid w:val="00580DF3"/>
    <w:rsid w:val="00583045"/>
    <w:rsid w:val="005A1281"/>
    <w:rsid w:val="005C7C8D"/>
    <w:rsid w:val="005E51A8"/>
    <w:rsid w:val="006011FD"/>
    <w:rsid w:val="00601260"/>
    <w:rsid w:val="00640C74"/>
    <w:rsid w:val="00642B18"/>
    <w:rsid w:val="00665493"/>
    <w:rsid w:val="006B079D"/>
    <w:rsid w:val="006D0255"/>
    <w:rsid w:val="006F0FF0"/>
    <w:rsid w:val="006F1984"/>
    <w:rsid w:val="006F3696"/>
    <w:rsid w:val="007179F3"/>
    <w:rsid w:val="007F2C17"/>
    <w:rsid w:val="0080566B"/>
    <w:rsid w:val="0080779E"/>
    <w:rsid w:val="008104FA"/>
    <w:rsid w:val="008114BC"/>
    <w:rsid w:val="00811F8E"/>
    <w:rsid w:val="00824956"/>
    <w:rsid w:val="00826605"/>
    <w:rsid w:val="00834417"/>
    <w:rsid w:val="00883E4F"/>
    <w:rsid w:val="008D3937"/>
    <w:rsid w:val="008F239F"/>
    <w:rsid w:val="008F6B39"/>
    <w:rsid w:val="00923934"/>
    <w:rsid w:val="00946702"/>
    <w:rsid w:val="009757B7"/>
    <w:rsid w:val="009844E6"/>
    <w:rsid w:val="009975ED"/>
    <w:rsid w:val="009A1610"/>
    <w:rsid w:val="009B0087"/>
    <w:rsid w:val="009B397E"/>
    <w:rsid w:val="009C1A65"/>
    <w:rsid w:val="009C4873"/>
    <w:rsid w:val="009C619B"/>
    <w:rsid w:val="009D2654"/>
    <w:rsid w:val="009F31AF"/>
    <w:rsid w:val="00A042D6"/>
    <w:rsid w:val="00A05621"/>
    <w:rsid w:val="00A50501"/>
    <w:rsid w:val="00A625DE"/>
    <w:rsid w:val="00A91FBD"/>
    <w:rsid w:val="00AF108C"/>
    <w:rsid w:val="00AF31C6"/>
    <w:rsid w:val="00B11532"/>
    <w:rsid w:val="00B1296C"/>
    <w:rsid w:val="00B24DFB"/>
    <w:rsid w:val="00B81662"/>
    <w:rsid w:val="00BE19EA"/>
    <w:rsid w:val="00C04D97"/>
    <w:rsid w:val="00C31AA9"/>
    <w:rsid w:val="00C7341B"/>
    <w:rsid w:val="00CA3A76"/>
    <w:rsid w:val="00CA5788"/>
    <w:rsid w:val="00CB3FD8"/>
    <w:rsid w:val="00CB4499"/>
    <w:rsid w:val="00CB7E93"/>
    <w:rsid w:val="00CC651A"/>
    <w:rsid w:val="00CD5668"/>
    <w:rsid w:val="00D42819"/>
    <w:rsid w:val="00D42A38"/>
    <w:rsid w:val="00D83975"/>
    <w:rsid w:val="00D848CF"/>
    <w:rsid w:val="00D929D1"/>
    <w:rsid w:val="00DB03EF"/>
    <w:rsid w:val="00DC59DC"/>
    <w:rsid w:val="00DC621A"/>
    <w:rsid w:val="00DF49CA"/>
    <w:rsid w:val="00E22B55"/>
    <w:rsid w:val="00E33EE8"/>
    <w:rsid w:val="00E6170A"/>
    <w:rsid w:val="00EA1555"/>
    <w:rsid w:val="00EC089C"/>
    <w:rsid w:val="00EC0DB0"/>
    <w:rsid w:val="00EC4EB8"/>
    <w:rsid w:val="00ED2B55"/>
    <w:rsid w:val="00ED52CC"/>
    <w:rsid w:val="00EE35CB"/>
    <w:rsid w:val="00F02AC0"/>
    <w:rsid w:val="00F14E3C"/>
    <w:rsid w:val="00F178B8"/>
    <w:rsid w:val="00F3588D"/>
    <w:rsid w:val="00F47536"/>
    <w:rsid w:val="00F5644E"/>
    <w:rsid w:val="00F63219"/>
    <w:rsid w:val="00F6467C"/>
    <w:rsid w:val="00F65E57"/>
    <w:rsid w:val="00F66772"/>
    <w:rsid w:val="00F91BDD"/>
    <w:rsid w:val="00F9372F"/>
    <w:rsid w:val="00F93DA4"/>
    <w:rsid w:val="00F946B0"/>
    <w:rsid w:val="00F97940"/>
    <w:rsid w:val="00FB2C6C"/>
    <w:rsid w:val="00FC26F5"/>
    <w:rsid w:val="00FC396F"/>
    <w:rsid w:val="00FC51FD"/>
    <w:rsid w:val="00FC7EAF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D42A38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Małgorzata Miksza</cp:lastModifiedBy>
  <cp:revision>7</cp:revision>
  <cp:lastPrinted>2025-01-24T12:51:00Z</cp:lastPrinted>
  <dcterms:created xsi:type="dcterms:W3CDTF">2025-01-24T12:45:00Z</dcterms:created>
  <dcterms:modified xsi:type="dcterms:W3CDTF">2025-01-24T12:51:00Z</dcterms:modified>
</cp:coreProperties>
</file>