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1774" w14:textId="6A57CA67" w:rsidR="00700E8C" w:rsidRDefault="00700E8C" w:rsidP="00D2245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22454">
        <w:rPr>
          <w:b/>
          <w:bCs/>
        </w:rPr>
        <w:t>259/XII/2024</w:t>
      </w:r>
    </w:p>
    <w:p w14:paraId="4C27BACC" w14:textId="77777777" w:rsidR="00700E8C" w:rsidRDefault="00700E8C" w:rsidP="00D2245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B35EF1D" w14:textId="7865267C" w:rsidR="00700E8C" w:rsidRDefault="00700E8C" w:rsidP="00D2245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D22454">
        <w:rPr>
          <w:b/>
          <w:bCs/>
        </w:rPr>
        <w:t xml:space="preserve"> 20.12.2024</w:t>
      </w:r>
      <w:r>
        <w:rPr>
          <w:b/>
          <w:bCs/>
        </w:rPr>
        <w:t xml:space="preserve"> r.</w:t>
      </w:r>
    </w:p>
    <w:p w14:paraId="4F22FE8E" w14:textId="77777777" w:rsidR="00700E8C" w:rsidRDefault="00700E8C" w:rsidP="00700E8C">
      <w:pPr>
        <w:pStyle w:val="Standard"/>
        <w:rPr>
          <w:b/>
          <w:bCs/>
        </w:rPr>
      </w:pPr>
    </w:p>
    <w:p w14:paraId="02E40134" w14:textId="4E618869" w:rsidR="00700E8C" w:rsidRPr="00700E8C" w:rsidRDefault="00700E8C" w:rsidP="00253E3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oddania w użyczenie dla Domu Kultury w Gołdapi </w:t>
      </w:r>
      <w:r w:rsidRPr="00700E8C">
        <w:rPr>
          <w:b/>
          <w:bCs/>
        </w:rPr>
        <w:t>nieruchomości stanowiących własność Gminy Gołdap - świetlice wiejskie</w:t>
      </w:r>
    </w:p>
    <w:p w14:paraId="000ED407" w14:textId="77777777" w:rsidR="00700E8C" w:rsidRDefault="00700E8C" w:rsidP="00700E8C">
      <w:pPr>
        <w:pStyle w:val="Standard"/>
      </w:pPr>
    </w:p>
    <w:p w14:paraId="53E8C37F" w14:textId="77777777" w:rsidR="00700E8C" w:rsidRDefault="00700E8C" w:rsidP="00700E8C">
      <w:pPr>
        <w:pStyle w:val="Standard"/>
        <w:jc w:val="both"/>
      </w:pPr>
      <w:r>
        <w:tab/>
        <w:t xml:space="preserve">Na podstawie art. 13 ust. 1 ustawy z dnia 21 sierpnia 1997 r. o gospodarce nieruchomościami (Dz. U. z 2024 r. poz. 1145 z </w:t>
      </w:r>
      <w:proofErr w:type="spellStart"/>
      <w:r>
        <w:t>późn</w:t>
      </w:r>
      <w:proofErr w:type="spellEnd"/>
      <w:r>
        <w:t xml:space="preserve">. zm.) oraz art. 30 ust. 2 pkt. 3 ustawy </w:t>
      </w:r>
      <w:r>
        <w:br/>
        <w:t xml:space="preserve">z dnia 8 marca 1990r. o samorządzie gminnym (Dz.U. z 2024 r. poz. 1465 z </w:t>
      </w:r>
      <w:proofErr w:type="spellStart"/>
      <w:r>
        <w:t>późn</w:t>
      </w:r>
      <w:proofErr w:type="spellEnd"/>
      <w:r>
        <w:t>. zm.) Burmistrz Gołdapi zarządza co następuje:</w:t>
      </w:r>
    </w:p>
    <w:p w14:paraId="23A0BD65" w14:textId="77777777" w:rsidR="00700E8C" w:rsidRDefault="00700E8C" w:rsidP="00700E8C">
      <w:pPr>
        <w:pStyle w:val="Standard"/>
      </w:pPr>
    </w:p>
    <w:p w14:paraId="688E8190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3E0D6228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20AD09BC" w14:textId="73D5E138" w:rsidR="00700E8C" w:rsidRDefault="00700E8C" w:rsidP="00700E8C">
      <w:pPr>
        <w:pStyle w:val="Standard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Oddać w użyczenie, na czas nieokreślony na rzecz Domu Kultury </w:t>
      </w:r>
      <w:r w:rsidRPr="009D5A45">
        <w:t>w Gołdap</w:t>
      </w:r>
      <w:r>
        <w:t>i</w:t>
      </w:r>
      <w:r w:rsidRPr="009D5A45">
        <w:t xml:space="preserve"> </w:t>
      </w:r>
      <w:r>
        <w:t xml:space="preserve">działkę oznaczoną w ewidencji gruntów numerem </w:t>
      </w:r>
      <w:r w:rsidR="00253E37">
        <w:rPr>
          <w:rFonts w:eastAsia="Times New Roman" w:cs="Times New Roman"/>
          <w:lang w:eastAsia="pl-PL"/>
        </w:rPr>
        <w:t>76/8</w:t>
      </w:r>
      <w:r>
        <w:t xml:space="preserve"> o powierzchni 0,</w:t>
      </w:r>
      <w:r w:rsidR="00253E37">
        <w:t>430</w:t>
      </w:r>
      <w:r>
        <w:t xml:space="preserve"> ha położonej w obrębie</w:t>
      </w:r>
      <w:r w:rsidR="00253E37">
        <w:t xml:space="preserve"> 0010 Jabłońskie</w:t>
      </w:r>
      <w:r>
        <w:t xml:space="preserve">. </w:t>
      </w:r>
      <w:r w:rsidRPr="00700E8C">
        <w:t xml:space="preserve">Nieruchomość zabudowana budynkiem świetlicy wiejskiej o pow. </w:t>
      </w:r>
      <w:r w:rsidR="00253E37">
        <w:t>94</w:t>
      </w:r>
      <w:r w:rsidRPr="00700E8C">
        <w:t xml:space="preserve"> m</w:t>
      </w:r>
      <w:proofErr w:type="gramStart"/>
      <w:r>
        <w:rPr>
          <w:vertAlign w:val="superscript"/>
        </w:rPr>
        <w:t xml:space="preserve">2 </w:t>
      </w:r>
      <w:r w:rsidR="00253E37">
        <w:t>,</w:t>
      </w:r>
      <w:proofErr w:type="gramEnd"/>
      <w:r w:rsidR="00253E37">
        <w:t xml:space="preserve"> </w:t>
      </w:r>
      <w:r w:rsidR="00253E37" w:rsidRPr="00C761D4">
        <w:rPr>
          <w:rFonts w:eastAsia="Times New Roman" w:cs="Times New Roman"/>
          <w:lang w:eastAsia="pl-PL"/>
        </w:rPr>
        <w:t>dla której Sąd Rejonowy w Olecku, Wydział Ksiąg Wieczystych, prowadzi księgę</w:t>
      </w:r>
      <w:r w:rsidR="00253E37">
        <w:rPr>
          <w:rFonts w:eastAsia="Times New Roman" w:cs="Times New Roman"/>
          <w:lang w:eastAsia="pl-PL"/>
        </w:rPr>
        <w:t xml:space="preserve"> </w:t>
      </w:r>
      <w:r w:rsidR="00253E37" w:rsidRPr="00FE344D">
        <w:rPr>
          <w:rFonts w:eastAsia="Times New Roman" w:cs="Times New Roman"/>
          <w:lang w:eastAsia="pl-PL"/>
        </w:rPr>
        <w:t xml:space="preserve">wieczystą </w:t>
      </w:r>
      <w:r w:rsidR="00253E37" w:rsidRPr="00FE344D">
        <w:rPr>
          <w:rFonts w:cs="Times New Roman"/>
        </w:rPr>
        <w:t>zgodnie z aktualnym stanem ujawnionym w księdze wieczystej</w:t>
      </w:r>
      <w:r w:rsidR="00253E37">
        <w:t xml:space="preserve"> </w:t>
      </w:r>
      <w:r w:rsidR="00253E37">
        <w:rPr>
          <w:rFonts w:eastAsia="Times New Roman" w:cs="Times New Roman"/>
          <w:lang w:eastAsia="pl-PL"/>
        </w:rPr>
        <w:t xml:space="preserve">nr KW OL1C/00039631/5 </w:t>
      </w:r>
      <w:r>
        <w:t>stanowiąca własność gminy Gołdap. Na cele statutowe – świetlica wiejska.</w:t>
      </w:r>
    </w:p>
    <w:p w14:paraId="29146C4D" w14:textId="77777777" w:rsidR="00700E8C" w:rsidRDefault="00700E8C" w:rsidP="00700E8C">
      <w:pPr>
        <w:pStyle w:val="Standard"/>
        <w:jc w:val="both"/>
      </w:pPr>
    </w:p>
    <w:p w14:paraId="3E6A7EDB" w14:textId="07F2C0AA" w:rsidR="00253E37" w:rsidRDefault="00700E8C" w:rsidP="00253E37">
      <w:pPr>
        <w:pStyle w:val="Standard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Oddać w użyczenie, na czas nieokreślony na rzecz Domu Kultury </w:t>
      </w:r>
      <w:r w:rsidRPr="009D5A45">
        <w:t>w Gołdap</w:t>
      </w:r>
      <w:r>
        <w:t>i</w:t>
      </w:r>
      <w:r w:rsidRPr="009D5A45">
        <w:t xml:space="preserve"> </w:t>
      </w:r>
      <w:r w:rsidR="00253E37">
        <w:rPr>
          <w:rFonts w:eastAsia="Times New Roman" w:cs="Times New Roman"/>
          <w:lang w:eastAsia="pl-PL"/>
        </w:rPr>
        <w:t>udział 9/50 nieruchomość</w:t>
      </w:r>
      <w:r w:rsidR="00253E37" w:rsidRPr="0020127F">
        <w:rPr>
          <w:rFonts w:eastAsia="Times New Roman" w:cs="Times New Roman"/>
          <w:lang w:eastAsia="pl-PL"/>
        </w:rPr>
        <w:t xml:space="preserve"> po</w:t>
      </w:r>
      <w:r w:rsidR="00253E37">
        <w:rPr>
          <w:rFonts w:eastAsia="Times New Roman" w:cs="Times New Roman"/>
          <w:lang w:eastAsia="pl-PL"/>
        </w:rPr>
        <w:t>łożonej</w:t>
      </w:r>
      <w:r w:rsidR="00253E37" w:rsidRPr="0020127F">
        <w:rPr>
          <w:rFonts w:eastAsia="Times New Roman" w:cs="Times New Roman"/>
          <w:lang w:eastAsia="pl-PL"/>
        </w:rPr>
        <w:t xml:space="preserve"> we wsi </w:t>
      </w:r>
      <w:r w:rsidR="00253E37">
        <w:rPr>
          <w:rFonts w:eastAsia="Times New Roman" w:cs="Times New Roman"/>
          <w:lang w:eastAsia="pl-PL"/>
        </w:rPr>
        <w:t>Siedlisko</w:t>
      </w:r>
      <w:r w:rsidR="00253E37">
        <w:t xml:space="preserve"> </w:t>
      </w:r>
      <w:r>
        <w:t>działkę</w:t>
      </w:r>
      <w:r w:rsidR="00253E37">
        <w:t xml:space="preserve"> oznaczoną w ewidencji gruntów numerem </w:t>
      </w:r>
      <w:r w:rsidR="00253E37">
        <w:rPr>
          <w:rFonts w:eastAsia="Times New Roman" w:cs="Times New Roman"/>
          <w:lang w:eastAsia="pl-PL"/>
        </w:rPr>
        <w:t>73</w:t>
      </w:r>
      <w:r w:rsidR="00253E37">
        <w:t xml:space="preserve"> o powierzchni 0,2144 ha położonej w obrębie 0025 Siedlisko. </w:t>
      </w:r>
      <w:r w:rsidR="00253E37" w:rsidRPr="00700E8C">
        <w:t xml:space="preserve">Nieruchomość zabudowana budynkiem </w:t>
      </w:r>
      <w:r w:rsidR="00253E37">
        <w:rPr>
          <w:rFonts w:eastAsia="Times New Roman" w:cs="Times New Roman"/>
          <w:lang w:eastAsia="pl-PL"/>
        </w:rPr>
        <w:t>Wspólnoty Mieszkaniowej nr 16 w tym świetlicy wiejskiej o pow. 60,37 m</w:t>
      </w:r>
      <w:proofErr w:type="gramStart"/>
      <w:r w:rsidR="00253E37">
        <w:rPr>
          <w:rFonts w:eastAsia="Times New Roman" w:cs="Times New Roman"/>
          <w:vertAlign w:val="superscript"/>
          <w:lang w:eastAsia="pl-PL"/>
        </w:rPr>
        <w:t xml:space="preserve">2 </w:t>
      </w:r>
      <w:r w:rsidR="00253E37">
        <w:t>,</w:t>
      </w:r>
      <w:proofErr w:type="gramEnd"/>
      <w:r w:rsidR="00253E37">
        <w:t xml:space="preserve"> </w:t>
      </w:r>
      <w:r w:rsidR="00253E37" w:rsidRPr="00C761D4">
        <w:rPr>
          <w:rFonts w:eastAsia="Times New Roman" w:cs="Times New Roman"/>
          <w:lang w:eastAsia="pl-PL"/>
        </w:rPr>
        <w:t>dla której Sąd Rejonowy w Olecku, Wydział Ksiąg Wieczystych, prowadzi księgę</w:t>
      </w:r>
      <w:r w:rsidR="00253E37">
        <w:rPr>
          <w:rFonts w:eastAsia="Times New Roman" w:cs="Times New Roman"/>
          <w:lang w:eastAsia="pl-PL"/>
        </w:rPr>
        <w:t xml:space="preserve"> </w:t>
      </w:r>
      <w:r w:rsidR="00253E37" w:rsidRPr="00FE344D">
        <w:rPr>
          <w:rFonts w:eastAsia="Times New Roman" w:cs="Times New Roman"/>
          <w:lang w:eastAsia="pl-PL"/>
        </w:rPr>
        <w:t xml:space="preserve">wieczystą </w:t>
      </w:r>
      <w:r w:rsidR="00253E37" w:rsidRPr="00FE344D">
        <w:rPr>
          <w:rFonts w:cs="Times New Roman"/>
        </w:rPr>
        <w:t>zgodnie z aktualnym stanem ujawnionym w księdze wieczystej</w:t>
      </w:r>
      <w:r w:rsidR="00253E37">
        <w:t xml:space="preserve"> </w:t>
      </w:r>
      <w:r w:rsidR="00253E37">
        <w:rPr>
          <w:rFonts w:eastAsia="Times New Roman" w:cs="Times New Roman"/>
          <w:lang w:eastAsia="pl-PL"/>
        </w:rPr>
        <w:t xml:space="preserve">nr KW OL1C/00039064/9 </w:t>
      </w:r>
      <w:r w:rsidR="00253E37">
        <w:t>stanowiąca własność gminy Gołdap. Na cele statutowe – świetlica wiejska.</w:t>
      </w:r>
    </w:p>
    <w:p w14:paraId="724A55ED" w14:textId="589BE13A" w:rsidR="00700E8C" w:rsidRDefault="00700E8C" w:rsidP="00253E37">
      <w:pPr>
        <w:pStyle w:val="Standard"/>
        <w:jc w:val="both"/>
      </w:pPr>
    </w:p>
    <w:p w14:paraId="28CF599D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35ADA0E5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61024842" w14:textId="77777777" w:rsidR="00700E8C" w:rsidRDefault="00700E8C" w:rsidP="00700E8C">
      <w:pPr>
        <w:pStyle w:val="Standard"/>
      </w:pPr>
      <w:r>
        <w:t>Szczegółowe warunki użyczenia określić w umowie.</w:t>
      </w:r>
    </w:p>
    <w:p w14:paraId="2F9AE85D" w14:textId="77777777" w:rsidR="00700E8C" w:rsidRDefault="00700E8C" w:rsidP="00700E8C">
      <w:pPr>
        <w:pStyle w:val="Standard"/>
        <w:rPr>
          <w:b/>
          <w:bCs/>
        </w:rPr>
      </w:pPr>
    </w:p>
    <w:p w14:paraId="64D11033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43675B41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6F24A793" w14:textId="77777777" w:rsidR="00700E8C" w:rsidRDefault="00700E8C" w:rsidP="00700E8C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6C3D9FDF" w14:textId="77777777" w:rsidR="00700E8C" w:rsidRDefault="00700E8C" w:rsidP="00700E8C">
      <w:pPr>
        <w:pStyle w:val="Standard"/>
      </w:pPr>
    </w:p>
    <w:p w14:paraId="132B1664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706AEDA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566EC7B2" w14:textId="77777777" w:rsidR="00700E8C" w:rsidRDefault="00700E8C" w:rsidP="00700E8C">
      <w:pPr>
        <w:pStyle w:val="Standard"/>
      </w:pPr>
      <w:r>
        <w:t>Zarządzenie wchodzi w życie z dniem podjęcia.</w:t>
      </w:r>
    </w:p>
    <w:p w14:paraId="72EFE415" w14:textId="77777777" w:rsidR="00700E8C" w:rsidRDefault="00700E8C" w:rsidP="00700E8C">
      <w:pPr>
        <w:pStyle w:val="Standard"/>
      </w:pPr>
    </w:p>
    <w:p w14:paraId="780DF376" w14:textId="77777777" w:rsidR="00700E8C" w:rsidRDefault="00700E8C" w:rsidP="00700E8C">
      <w:pPr>
        <w:pStyle w:val="Standard"/>
      </w:pPr>
    </w:p>
    <w:p w14:paraId="4A41DD31" w14:textId="77777777" w:rsidR="00700E8C" w:rsidRDefault="00700E8C" w:rsidP="00700E8C">
      <w:pPr>
        <w:pStyle w:val="Standard"/>
        <w:ind w:left="6372" w:firstLine="708"/>
      </w:pPr>
    </w:p>
    <w:p w14:paraId="5BCF8D38" w14:textId="77777777" w:rsidR="00700E8C" w:rsidRPr="00756CED" w:rsidRDefault="00700E8C" w:rsidP="00756CED">
      <w:pPr>
        <w:pStyle w:val="Standard"/>
        <w:ind w:left="5103"/>
        <w:rPr>
          <w:b/>
          <w:bCs/>
        </w:rPr>
      </w:pPr>
      <w:r w:rsidRPr="00756CED">
        <w:rPr>
          <w:b/>
          <w:bCs/>
        </w:rPr>
        <w:t>Burmistrz Gołdapi</w:t>
      </w:r>
    </w:p>
    <w:p w14:paraId="21D98087" w14:textId="77777777" w:rsidR="00700E8C" w:rsidRPr="00756CED" w:rsidRDefault="00700E8C" w:rsidP="00756CED">
      <w:pPr>
        <w:pStyle w:val="Standard"/>
        <w:ind w:left="5103"/>
        <w:rPr>
          <w:b/>
          <w:bCs/>
          <w:i/>
          <w:iCs/>
        </w:rPr>
      </w:pPr>
      <w:r w:rsidRPr="00756CED">
        <w:rPr>
          <w:b/>
          <w:bCs/>
          <w:i/>
          <w:iCs/>
        </w:rPr>
        <w:t>Konrad Kazaniecki</w:t>
      </w:r>
    </w:p>
    <w:p w14:paraId="1C4DF5EE" w14:textId="77777777" w:rsidR="00700E8C" w:rsidRDefault="00700E8C" w:rsidP="00700E8C">
      <w:pPr>
        <w:sectPr w:rsidR="00700E8C" w:rsidSect="00700E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E06CA5" w14:textId="77777777" w:rsidR="00700E8C" w:rsidRDefault="00700E8C" w:rsidP="00700E8C"/>
    <w:p w14:paraId="3DB4F731" w14:textId="77777777" w:rsidR="00700E8C" w:rsidRDefault="00700E8C" w:rsidP="00700E8C"/>
    <w:p w14:paraId="627BF960" w14:textId="77777777" w:rsidR="00700E8C" w:rsidRDefault="00700E8C" w:rsidP="00D22454">
      <w:pPr>
        <w:spacing w:line="360" w:lineRule="auto"/>
        <w:ind w:right="616"/>
        <w:jc w:val="center"/>
        <w:rPr>
          <w:bCs/>
        </w:rPr>
      </w:pPr>
      <w:r>
        <w:rPr>
          <w:bCs/>
        </w:rPr>
        <w:t>Uzasadnienie</w:t>
      </w:r>
    </w:p>
    <w:p w14:paraId="11C6F5A2" w14:textId="77777777" w:rsidR="00D22454" w:rsidRDefault="00700E8C" w:rsidP="00D22454">
      <w:pPr>
        <w:spacing w:line="360" w:lineRule="auto"/>
        <w:ind w:right="616"/>
        <w:jc w:val="center"/>
        <w:rPr>
          <w:bCs/>
        </w:rPr>
      </w:pPr>
      <w:r>
        <w:rPr>
          <w:bCs/>
        </w:rPr>
        <w:t xml:space="preserve">Zarządzenia Nr </w:t>
      </w:r>
      <w:r w:rsidR="00D22454">
        <w:rPr>
          <w:bCs/>
        </w:rPr>
        <w:t>259/XII/2024</w:t>
      </w:r>
    </w:p>
    <w:p w14:paraId="2C566384" w14:textId="77777777" w:rsidR="00D22454" w:rsidRDefault="00700E8C" w:rsidP="00D22454">
      <w:pPr>
        <w:spacing w:line="360" w:lineRule="auto"/>
        <w:ind w:right="616"/>
        <w:jc w:val="center"/>
        <w:rPr>
          <w:bCs/>
        </w:rPr>
      </w:pPr>
      <w:r>
        <w:rPr>
          <w:bCs/>
        </w:rPr>
        <w:t>Burmistrza Gołdapi</w:t>
      </w:r>
    </w:p>
    <w:p w14:paraId="7F523D45" w14:textId="17261DEA" w:rsidR="00700E8C" w:rsidRDefault="00700E8C" w:rsidP="00D22454">
      <w:pPr>
        <w:spacing w:line="360" w:lineRule="auto"/>
        <w:ind w:right="616"/>
        <w:jc w:val="center"/>
        <w:rPr>
          <w:bCs/>
        </w:rPr>
      </w:pPr>
      <w:r>
        <w:rPr>
          <w:bCs/>
        </w:rPr>
        <w:t xml:space="preserve">z dnia </w:t>
      </w:r>
      <w:r w:rsidR="00D22454">
        <w:rPr>
          <w:bCs/>
        </w:rPr>
        <w:t>20.12.2024r.</w:t>
      </w:r>
    </w:p>
    <w:p w14:paraId="11058152" w14:textId="77777777" w:rsidR="00700E8C" w:rsidRDefault="00700E8C" w:rsidP="00700E8C">
      <w:pPr>
        <w:spacing w:line="360" w:lineRule="auto"/>
        <w:ind w:right="899"/>
        <w:rPr>
          <w:bCs/>
        </w:rPr>
      </w:pPr>
    </w:p>
    <w:p w14:paraId="1B3EE701" w14:textId="77777777" w:rsidR="00700E8C" w:rsidRPr="0029646F" w:rsidRDefault="00700E8C" w:rsidP="00700E8C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5730DE63" w14:textId="77777777" w:rsidR="00700E8C" w:rsidRDefault="00700E8C" w:rsidP="00700E8C">
      <w:pPr>
        <w:spacing w:line="360" w:lineRule="auto"/>
        <w:ind w:right="899"/>
        <w:jc w:val="center"/>
        <w:rPr>
          <w:bCs/>
        </w:rPr>
      </w:pPr>
    </w:p>
    <w:p w14:paraId="08D071AE" w14:textId="68318253" w:rsidR="00700E8C" w:rsidRDefault="00700E8C" w:rsidP="00700E8C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Zgodnie z załącznikiem nr 1 do Zarządzenia Nr </w:t>
      </w:r>
      <w:r w:rsidR="00253E37">
        <w:rPr>
          <w:bCs/>
        </w:rPr>
        <w:t>220</w:t>
      </w:r>
      <w:r>
        <w:rPr>
          <w:bCs/>
        </w:rPr>
        <w:t>/X</w:t>
      </w:r>
      <w:r w:rsidR="00253E37">
        <w:rPr>
          <w:bCs/>
        </w:rPr>
        <w:t>I</w:t>
      </w:r>
      <w:r>
        <w:rPr>
          <w:bCs/>
        </w:rPr>
        <w:t xml:space="preserve">/2024 Burmistrza Gołdapi </w:t>
      </w:r>
      <w:r>
        <w:rPr>
          <w:bCs/>
        </w:rPr>
        <w:br/>
        <w:t>z dnia 1</w:t>
      </w:r>
      <w:r w:rsidR="00253E37">
        <w:rPr>
          <w:bCs/>
        </w:rPr>
        <w:t>5</w:t>
      </w:r>
      <w:r>
        <w:rPr>
          <w:bCs/>
        </w:rPr>
        <w:t>.1</w:t>
      </w:r>
      <w:r w:rsidR="00253E37">
        <w:rPr>
          <w:bCs/>
        </w:rPr>
        <w:t>1</w:t>
      </w:r>
      <w:r>
        <w:rPr>
          <w:bCs/>
        </w:rPr>
        <w:t xml:space="preserve">.2024r. podano do publicznej wiadomości wykaz nieruchomości przeznaczonych do oddania w użyczenie. Nieruchomości te wchodzą w skład mienia komunalnego Gminy Gołdap. Zgodnie z art. 13 ust. 1 ustawy o gospodarce nieruchomościami, nieruchomości stanowiące własność Gminy mogą być przedmiotem obrotu, w tym między innymi mogą być przedmiotem użyczenia. Przepisy ustawy nie ograniczają możliwości oddania nieruchomości w użyczenie określonym podmiotom w związku z powyższym Gmina może oddawać nieruchomości w użyczenie podmiotom takim jak jednostki organizacyjne. Użyczenie nie jest objęte trybem przetargowym przewidzianym w przepisach ustawy o gospodarce nieruchomościami. Oznacza to, że </w:t>
      </w:r>
      <w:r w:rsidR="00253E37">
        <w:rPr>
          <w:bCs/>
        </w:rPr>
        <w:t>B</w:t>
      </w:r>
      <w:r>
        <w:rPr>
          <w:bCs/>
        </w:rPr>
        <w:t xml:space="preserve">urmistrz może zawierać umowy użyczenia z dowolnymi, wybranymi przez siebie podmiotami, bez potrzeby przeprowadzenia przetargów. W związku powyższym podjęcie niniejszego zarządzenia uznaje się za zasadne. </w:t>
      </w:r>
    </w:p>
    <w:p w14:paraId="3FA5E166" w14:textId="77777777" w:rsidR="00700E8C" w:rsidRDefault="00700E8C" w:rsidP="00700E8C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59C4E0F1" w14:textId="77777777" w:rsidR="00700E8C" w:rsidRPr="00B07060" w:rsidRDefault="00700E8C" w:rsidP="00700E8C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p w14:paraId="3E550AA7" w14:textId="77777777" w:rsidR="00B04334" w:rsidRDefault="00B04334"/>
    <w:sectPr w:rsidR="00B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B39FD"/>
    <w:multiLevelType w:val="hybridMultilevel"/>
    <w:tmpl w:val="38BE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0"/>
    <w:rsid w:val="00253E37"/>
    <w:rsid w:val="00545CB9"/>
    <w:rsid w:val="005A38FD"/>
    <w:rsid w:val="005B5357"/>
    <w:rsid w:val="00700E8C"/>
    <w:rsid w:val="00756CED"/>
    <w:rsid w:val="0083070D"/>
    <w:rsid w:val="00854740"/>
    <w:rsid w:val="00B04334"/>
    <w:rsid w:val="00D22454"/>
    <w:rsid w:val="00E15B1D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E5FC"/>
  <w15:chartTrackingRefBased/>
  <w15:docId w15:val="{5BA40F69-F4E6-4F9B-BCB9-C06AD42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8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0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700E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Miksza</dc:creator>
  <cp:keywords/>
  <dc:description/>
  <cp:lastModifiedBy>Małgorzata Miksza</cp:lastModifiedBy>
  <cp:revision>5</cp:revision>
  <cp:lastPrinted>2024-12-17T09:34:00Z</cp:lastPrinted>
  <dcterms:created xsi:type="dcterms:W3CDTF">2024-12-17T09:52:00Z</dcterms:created>
  <dcterms:modified xsi:type="dcterms:W3CDTF">2024-12-20T12:52:00Z</dcterms:modified>
</cp:coreProperties>
</file>