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65FB6" w14:textId="3F7160FC" w:rsidR="008623FC" w:rsidRPr="003424BD" w:rsidRDefault="008623FC" w:rsidP="003424BD">
      <w:pPr>
        <w:tabs>
          <w:tab w:val="left" w:pos="3261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Zarządzenie Nr</w:t>
      </w:r>
      <w:r w:rsidR="00BF1AD6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93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/V</w:t>
      </w:r>
      <w:r w:rsidR="0073247A">
        <w:rPr>
          <w:rFonts w:ascii="Times New Roman" w:eastAsia="Times New Roman" w:hAnsi="Times New Roman"/>
          <w:b/>
          <w:kern w:val="2"/>
          <w:sz w:val="24"/>
          <w:szCs w:val="24"/>
        </w:rPr>
        <w:t>II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/2024</w:t>
      </w:r>
    </w:p>
    <w:p w14:paraId="7F129DC8" w14:textId="77777777" w:rsidR="008623FC" w:rsidRPr="003424BD" w:rsidRDefault="008623FC" w:rsidP="003424B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083C0B9A" w14:textId="7EFD4F65" w:rsidR="008623FC" w:rsidRPr="003424BD" w:rsidRDefault="008623FC" w:rsidP="003424B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z dnia</w:t>
      </w:r>
      <w:r w:rsidR="00BF1AD6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26 </w:t>
      </w:r>
      <w:r w:rsidR="0073247A">
        <w:rPr>
          <w:rFonts w:ascii="Times New Roman" w:eastAsia="Times New Roman" w:hAnsi="Times New Roman"/>
          <w:b/>
          <w:kern w:val="2"/>
          <w:sz w:val="24"/>
          <w:szCs w:val="24"/>
        </w:rPr>
        <w:t>lipca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2024 r.</w:t>
      </w:r>
    </w:p>
    <w:p w14:paraId="0295D5DC" w14:textId="05CBBDE2" w:rsidR="008623FC" w:rsidRPr="003424BD" w:rsidRDefault="008623FC" w:rsidP="003B6390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w sprawie ogłoszenia przetargu </w:t>
      </w:r>
      <w:r w:rsidR="00FD6BCA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nieograniczonego 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na oddanie w najem lokal</w:t>
      </w:r>
      <w:r w:rsidR="006C5BD3">
        <w:rPr>
          <w:rFonts w:ascii="Times New Roman" w:eastAsia="Times New Roman" w:hAnsi="Times New Roman"/>
          <w:b/>
          <w:kern w:val="2"/>
          <w:sz w:val="24"/>
          <w:szCs w:val="24"/>
        </w:rPr>
        <w:t>u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użytkow</w:t>
      </w:r>
      <w:r w:rsidR="006C5BD3">
        <w:rPr>
          <w:rFonts w:ascii="Times New Roman" w:eastAsia="Times New Roman" w:hAnsi="Times New Roman"/>
          <w:b/>
          <w:kern w:val="2"/>
          <w:sz w:val="24"/>
          <w:szCs w:val="24"/>
        </w:rPr>
        <w:t>ego przy</w:t>
      </w:r>
      <w:r w:rsidR="00FC7958">
        <w:rPr>
          <w:rFonts w:ascii="Times New Roman" w:eastAsia="Times New Roman" w:hAnsi="Times New Roman"/>
          <w:b/>
          <w:kern w:val="2"/>
          <w:sz w:val="24"/>
          <w:szCs w:val="24"/>
        </w:rPr>
        <w:t> </w:t>
      </w:r>
      <w:r w:rsidR="006C5BD3">
        <w:rPr>
          <w:rFonts w:ascii="Times New Roman" w:eastAsia="Times New Roman" w:hAnsi="Times New Roman"/>
          <w:b/>
          <w:kern w:val="2"/>
          <w:sz w:val="24"/>
          <w:szCs w:val="24"/>
        </w:rPr>
        <w:t>ul.</w:t>
      </w:r>
      <w:r w:rsidR="003B6390">
        <w:rPr>
          <w:rFonts w:ascii="Times New Roman" w:eastAsia="Times New Roman" w:hAnsi="Times New Roman"/>
          <w:b/>
          <w:kern w:val="2"/>
          <w:sz w:val="24"/>
          <w:szCs w:val="24"/>
        </w:rPr>
        <w:t> Żeromskiego 8A</w:t>
      </w:r>
    </w:p>
    <w:p w14:paraId="493A1444" w14:textId="77777777" w:rsidR="008623FC" w:rsidRPr="003424BD" w:rsidRDefault="008623FC" w:rsidP="003424B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</w:p>
    <w:p w14:paraId="288B1C7C" w14:textId="2762FF3E" w:rsidR="008623FC" w:rsidRPr="003424BD" w:rsidRDefault="008623FC" w:rsidP="00BA7B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Na podstawie art. 13 ust. 1 i art. 25 ust. 1, art. 37 ust. 4 ustawy z dnia 21 sierpnia 1997 roku o</w:t>
      </w:r>
      <w:r w:rsidR="003424BD">
        <w:rPr>
          <w:rFonts w:ascii="Times New Roman" w:eastAsia="Times New Roman" w:hAnsi="Times New Roman"/>
          <w:kern w:val="2"/>
          <w:sz w:val="24"/>
          <w:szCs w:val="24"/>
        </w:rPr>
        <w:t> 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gospodarce nieruchomościami </w:t>
      </w:r>
      <w:r w:rsidRPr="003424BD">
        <w:rPr>
          <w:rFonts w:ascii="Times New Roman" w:hAnsi="Times New Roman"/>
          <w:sz w:val="24"/>
          <w:szCs w:val="24"/>
        </w:rPr>
        <w:t>(</w:t>
      </w:r>
      <w:proofErr w:type="spellStart"/>
      <w:r w:rsidRPr="003424BD">
        <w:rPr>
          <w:rFonts w:ascii="Times New Roman" w:hAnsi="Times New Roman"/>
          <w:sz w:val="24"/>
          <w:szCs w:val="24"/>
        </w:rPr>
        <w:t>t.j</w:t>
      </w:r>
      <w:proofErr w:type="spellEnd"/>
      <w:r w:rsidRPr="003424BD">
        <w:rPr>
          <w:rFonts w:ascii="Times New Roman" w:hAnsi="Times New Roman"/>
          <w:sz w:val="24"/>
          <w:szCs w:val="24"/>
        </w:rPr>
        <w:t xml:space="preserve">. Dz. U. z 2023 r. poz. 344 z </w:t>
      </w:r>
      <w:proofErr w:type="spellStart"/>
      <w:r w:rsidRPr="003424BD">
        <w:rPr>
          <w:rFonts w:ascii="Times New Roman" w:hAnsi="Times New Roman"/>
          <w:sz w:val="24"/>
          <w:szCs w:val="24"/>
        </w:rPr>
        <w:t>późn</w:t>
      </w:r>
      <w:proofErr w:type="spellEnd"/>
      <w:r w:rsidRPr="003424BD">
        <w:rPr>
          <w:rFonts w:ascii="Times New Roman" w:hAnsi="Times New Roman"/>
          <w:sz w:val="24"/>
          <w:szCs w:val="24"/>
        </w:rPr>
        <w:t xml:space="preserve">. zm.),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zarządza się co</w:t>
      </w:r>
      <w:r w:rsidR="003424BD">
        <w:rPr>
          <w:rFonts w:ascii="Times New Roman" w:eastAsia="Times New Roman" w:hAnsi="Times New Roman"/>
          <w:kern w:val="2"/>
          <w:sz w:val="24"/>
          <w:szCs w:val="24"/>
        </w:rPr>
        <w:t> 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następuje:</w:t>
      </w:r>
    </w:p>
    <w:p w14:paraId="7BD0872D" w14:textId="77777777" w:rsidR="008623FC" w:rsidRPr="003424BD" w:rsidRDefault="008623FC" w:rsidP="0073247A">
      <w:pPr>
        <w:suppressAutoHyphens/>
        <w:spacing w:before="24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§ 1.</w:t>
      </w:r>
    </w:p>
    <w:p w14:paraId="09DECA27" w14:textId="34DAF309" w:rsidR="008623FC" w:rsidRPr="003424BD" w:rsidRDefault="008623FC" w:rsidP="00BA7B4B">
      <w:pPr>
        <w:pStyle w:val="Akapitzlist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Ogłosić ustn</w:t>
      </w:r>
      <w:r w:rsidR="0073247A">
        <w:rPr>
          <w:rFonts w:ascii="Times New Roman" w:eastAsia="Times New Roman" w:hAnsi="Times New Roman"/>
          <w:kern w:val="2"/>
          <w:sz w:val="24"/>
          <w:szCs w:val="24"/>
        </w:rPr>
        <w:t>y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przetarg nieograniczon</w:t>
      </w:r>
      <w:r w:rsidR="0073247A">
        <w:rPr>
          <w:rFonts w:ascii="Times New Roman" w:eastAsia="Times New Roman" w:hAnsi="Times New Roman"/>
          <w:kern w:val="2"/>
          <w:sz w:val="24"/>
          <w:szCs w:val="24"/>
        </w:rPr>
        <w:t>y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na oddanie w najem lokal</w:t>
      </w:r>
      <w:r w:rsidR="0073247A">
        <w:rPr>
          <w:rFonts w:ascii="Times New Roman" w:eastAsia="Times New Roman" w:hAnsi="Times New Roman"/>
          <w:kern w:val="2"/>
          <w:sz w:val="24"/>
          <w:szCs w:val="24"/>
        </w:rPr>
        <w:t>u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użytkow</w:t>
      </w:r>
      <w:r w:rsidR="0073247A">
        <w:rPr>
          <w:rFonts w:ascii="Times New Roman" w:eastAsia="Times New Roman" w:hAnsi="Times New Roman"/>
          <w:kern w:val="2"/>
          <w:sz w:val="24"/>
          <w:szCs w:val="24"/>
        </w:rPr>
        <w:t>ego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3424BD">
        <w:rPr>
          <w:rFonts w:ascii="Times New Roman" w:hAnsi="Times New Roman"/>
          <w:sz w:val="24"/>
          <w:szCs w:val="24"/>
        </w:rPr>
        <w:t>z</w:t>
      </w:r>
      <w:r w:rsidR="003424BD" w:rsidRPr="003424BD">
        <w:rPr>
          <w:rFonts w:ascii="Times New Roman" w:hAnsi="Times New Roman"/>
          <w:sz w:val="24"/>
          <w:szCs w:val="24"/>
        </w:rPr>
        <w:t> </w:t>
      </w:r>
      <w:r w:rsidRPr="003424BD">
        <w:rPr>
          <w:rFonts w:ascii="Times New Roman" w:hAnsi="Times New Roman"/>
          <w:sz w:val="24"/>
          <w:szCs w:val="24"/>
        </w:rPr>
        <w:t>przeznaczeniem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pod cele usługow</w:t>
      </w:r>
      <w:r w:rsidR="00FD6BCA">
        <w:rPr>
          <w:rFonts w:ascii="Times New Roman" w:eastAsia="Times New Roman" w:hAnsi="Times New Roman"/>
          <w:kern w:val="2"/>
          <w:sz w:val="24"/>
          <w:szCs w:val="24"/>
        </w:rPr>
        <w:t>o-biurowe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, zgodnie z załącznikiem nr 1 do zarządzenia.</w:t>
      </w:r>
    </w:p>
    <w:p w14:paraId="58DD3EDE" w14:textId="7D5778A4" w:rsidR="008623FC" w:rsidRPr="003424BD" w:rsidRDefault="008623FC" w:rsidP="00BA7B4B">
      <w:pPr>
        <w:pStyle w:val="Akapitzlist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Ustalić</w:t>
      </w:r>
      <w:r w:rsidR="00A17DC6"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cenę wywoławczą czynszu </w:t>
      </w:r>
      <w:r w:rsidR="0027671B" w:rsidRPr="003424BD">
        <w:rPr>
          <w:rFonts w:ascii="Times New Roman" w:eastAsia="Times New Roman" w:hAnsi="Times New Roman"/>
          <w:kern w:val="2"/>
          <w:sz w:val="24"/>
          <w:szCs w:val="24"/>
        </w:rPr>
        <w:t>najmu</w:t>
      </w:r>
      <w:r w:rsidR="00A17DC6"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za </w:t>
      </w:r>
      <w:r w:rsidR="00A17DC6" w:rsidRPr="003424BD">
        <w:rPr>
          <w:rFonts w:ascii="Times New Roman" w:eastAsia="Times New Roman" w:hAnsi="Times New Roman"/>
          <w:kern w:val="2"/>
          <w:sz w:val="24"/>
          <w:szCs w:val="24"/>
        </w:rPr>
        <w:t>lokal</w:t>
      </w:r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>, zgodnie z załącznikiem nr 1 do zarządzenia</w:t>
      </w:r>
      <w:r w:rsidR="001E7BCC">
        <w:rPr>
          <w:rFonts w:ascii="Times New Roman" w:eastAsia="Times New Roman" w:hAnsi="Times New Roman"/>
          <w:kern w:val="2"/>
          <w:sz w:val="24"/>
          <w:szCs w:val="24"/>
        </w:rPr>
        <w:t>,</w:t>
      </w:r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przeznaczony pod </w:t>
      </w:r>
      <w:r w:rsidR="00A17DC6" w:rsidRPr="003424BD">
        <w:rPr>
          <w:rFonts w:ascii="Times New Roman" w:eastAsia="Times New Roman" w:hAnsi="Times New Roman"/>
          <w:kern w:val="2"/>
          <w:sz w:val="24"/>
          <w:szCs w:val="24"/>
        </w:rPr>
        <w:t>cele usługo</w:t>
      </w:r>
      <w:r w:rsidR="00FD6BCA">
        <w:rPr>
          <w:rFonts w:ascii="Times New Roman" w:eastAsia="Times New Roman" w:hAnsi="Times New Roman"/>
          <w:kern w:val="2"/>
          <w:sz w:val="24"/>
          <w:szCs w:val="24"/>
        </w:rPr>
        <w:t>wo-biurowe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w wysokości </w:t>
      </w:r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>4,50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zł/m</w:t>
      </w:r>
      <w:r w:rsidRPr="003424BD"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>2</w:t>
      </w:r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+ podatek VAT.</w:t>
      </w:r>
    </w:p>
    <w:p w14:paraId="31490729" w14:textId="67FD6EEA" w:rsidR="008623FC" w:rsidRPr="003424BD" w:rsidRDefault="008623FC" w:rsidP="00BA7B4B">
      <w:pPr>
        <w:suppressAutoHyphens/>
        <w:spacing w:before="24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§ 2.</w:t>
      </w:r>
    </w:p>
    <w:p w14:paraId="187B6084" w14:textId="6FCEC07E" w:rsidR="008623FC" w:rsidRPr="003424BD" w:rsidRDefault="008623FC" w:rsidP="00BA7B4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Przetarg przeprowadzić z odpowiednim zastosowaniem przepisów rozporządzenia Rady Ministrów z dnia 14 września 2004 r., w sprawie sposobu i trybu przeprowadzania przetargów oraz rokowań na zbycie nieruchomości (</w:t>
      </w:r>
      <w:proofErr w:type="spellStart"/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>t.j</w:t>
      </w:r>
      <w:proofErr w:type="spellEnd"/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Dz.</w:t>
      </w:r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U</w:t>
      </w:r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>.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z 2021</w:t>
      </w:r>
      <w:r w:rsidR="00452527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r., poz.</w:t>
      </w:r>
      <w:r w:rsidR="003424BD"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2213).</w:t>
      </w:r>
    </w:p>
    <w:p w14:paraId="50325968" w14:textId="77777777" w:rsidR="008623FC" w:rsidRPr="003424BD" w:rsidRDefault="008623FC" w:rsidP="00BA7B4B">
      <w:pPr>
        <w:suppressAutoHyphens/>
        <w:spacing w:before="24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§ 3.</w:t>
      </w:r>
    </w:p>
    <w:p w14:paraId="369CC020" w14:textId="77777777" w:rsidR="008623FC" w:rsidRPr="003424BD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Powołać komisję przetargową w składzie:</w:t>
      </w:r>
    </w:p>
    <w:p w14:paraId="36836132" w14:textId="3853A6D3" w:rsidR="008623FC" w:rsidRPr="003424BD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1. Magda </w:t>
      </w:r>
      <w:proofErr w:type="spellStart"/>
      <w:r w:rsidRPr="003424BD">
        <w:rPr>
          <w:rFonts w:ascii="Times New Roman" w:eastAsia="Times New Roman" w:hAnsi="Times New Roman"/>
          <w:kern w:val="2"/>
          <w:sz w:val="24"/>
          <w:szCs w:val="24"/>
        </w:rPr>
        <w:t>Zymkowska</w:t>
      </w:r>
      <w:proofErr w:type="spellEnd"/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  <w:t>- przewodniczący</w:t>
      </w:r>
    </w:p>
    <w:p w14:paraId="69347F46" w14:textId="2B43B66A" w:rsidR="008623FC" w:rsidRPr="003424BD" w:rsidRDefault="008623FC" w:rsidP="00BA7B4B">
      <w:pPr>
        <w:suppressAutoHyphens/>
        <w:spacing w:after="0" w:line="240" w:lineRule="auto"/>
        <w:ind w:left="30" w:hanging="15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2. Sandra Kardel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  <w:t>- zastępca przewodniczącego</w:t>
      </w:r>
    </w:p>
    <w:p w14:paraId="1E037E8B" w14:textId="6D72EECE" w:rsidR="008623FC" w:rsidRPr="003424BD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3. Olga Izabela Sadowska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  <w:t>- członek</w:t>
      </w:r>
    </w:p>
    <w:p w14:paraId="644CD810" w14:textId="2F880921" w:rsidR="008623FC" w:rsidRPr="003424BD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4. Izabela </w:t>
      </w:r>
      <w:proofErr w:type="spellStart"/>
      <w:r w:rsidRPr="003424BD">
        <w:rPr>
          <w:rFonts w:ascii="Times New Roman" w:eastAsia="Times New Roman" w:hAnsi="Times New Roman"/>
          <w:kern w:val="2"/>
          <w:sz w:val="24"/>
          <w:szCs w:val="24"/>
        </w:rPr>
        <w:t>Puziuk</w:t>
      </w:r>
      <w:proofErr w:type="spellEnd"/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ab/>
        <w:t>- członek</w:t>
      </w:r>
    </w:p>
    <w:p w14:paraId="56F9D1C9" w14:textId="10D308E3" w:rsidR="008623FC" w:rsidRPr="003424BD" w:rsidRDefault="008623FC" w:rsidP="00BA7B4B">
      <w:pPr>
        <w:suppressAutoHyphens/>
        <w:spacing w:before="24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§ 4.</w:t>
      </w:r>
    </w:p>
    <w:p w14:paraId="0716CC0A" w14:textId="5282618E" w:rsidR="008623FC" w:rsidRPr="003424BD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Do prawidłowego przeprowadzenia przetargu niezbędna jest obecność co najmniej trzech członków ww. komisji w tym przewodniczącego lub jego zastępcy.</w:t>
      </w:r>
    </w:p>
    <w:p w14:paraId="109E5B40" w14:textId="77777777" w:rsidR="008623FC" w:rsidRPr="003424BD" w:rsidRDefault="008623FC" w:rsidP="00BA7B4B">
      <w:pPr>
        <w:suppressAutoHyphens/>
        <w:spacing w:before="24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§ 5.</w:t>
      </w:r>
    </w:p>
    <w:p w14:paraId="3F983431" w14:textId="38D8740C" w:rsidR="00A17DC6" w:rsidRPr="003424BD" w:rsidRDefault="00A17DC6" w:rsidP="00BA7B4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4BD">
        <w:rPr>
          <w:rFonts w:ascii="Times New Roman" w:hAnsi="Times New Roman"/>
          <w:sz w:val="24"/>
          <w:szCs w:val="24"/>
        </w:rPr>
        <w:t>Ogłoszenie o przetargu podaje się do publicznej wiadomości poprzez wywieszenie na tablicy ogłoszeń Urzędu Miejskiego w Gołdapi oraz opublikowanie na stronie internetowej urzędu, w Biuletynie Informacji Publicznej i w Monitorze Urzędowym.</w:t>
      </w:r>
    </w:p>
    <w:p w14:paraId="6BCAF609" w14:textId="20A01D37" w:rsidR="00A17DC6" w:rsidRPr="003424BD" w:rsidRDefault="00A17DC6" w:rsidP="00BA7B4B">
      <w:pPr>
        <w:suppressAutoHyphens/>
        <w:spacing w:before="24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§ </w:t>
      </w:r>
      <w:r w:rsidR="007F1E29">
        <w:rPr>
          <w:rFonts w:ascii="Times New Roman" w:eastAsia="Times New Roman" w:hAnsi="Times New Roman"/>
          <w:kern w:val="2"/>
          <w:sz w:val="24"/>
          <w:szCs w:val="24"/>
        </w:rPr>
        <w:t>6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261F61E5" w14:textId="162EFF21" w:rsidR="008623FC" w:rsidRPr="003424BD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Wykonanie zarządzenia powierza się Kierownikowi Wydziału Gospodarki Komunalnej.</w:t>
      </w:r>
    </w:p>
    <w:p w14:paraId="1CFB5826" w14:textId="03A28C0D" w:rsidR="008623FC" w:rsidRPr="003424BD" w:rsidRDefault="008623FC" w:rsidP="00BA7B4B">
      <w:pPr>
        <w:suppressAutoHyphens/>
        <w:spacing w:before="240"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 xml:space="preserve">§ </w:t>
      </w:r>
      <w:r w:rsidR="007F1E29">
        <w:rPr>
          <w:rFonts w:ascii="Times New Roman" w:eastAsia="Times New Roman" w:hAnsi="Times New Roman"/>
          <w:kern w:val="2"/>
          <w:sz w:val="24"/>
          <w:szCs w:val="24"/>
        </w:rPr>
        <w:t>7</w:t>
      </w:r>
      <w:r w:rsidRPr="003424BD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717167FE" w14:textId="77777777" w:rsidR="008623FC" w:rsidRPr="003424BD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kern w:val="2"/>
          <w:sz w:val="24"/>
          <w:szCs w:val="24"/>
        </w:rPr>
        <w:t>Zarządzenie wchodzi w życie z dniem podjęcia.</w:t>
      </w:r>
    </w:p>
    <w:p w14:paraId="26AF7256" w14:textId="77777777" w:rsidR="008623FC" w:rsidRPr="003424BD" w:rsidRDefault="008623FC" w:rsidP="008623FC">
      <w:pPr>
        <w:suppressAutoHyphens/>
        <w:spacing w:after="0" w:line="100" w:lineRule="atLeast"/>
        <w:ind w:left="637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3C218D9" w14:textId="77777777" w:rsidR="008623FC" w:rsidRPr="003424BD" w:rsidRDefault="008623FC" w:rsidP="008B4292">
      <w:pPr>
        <w:suppressAutoHyphens/>
        <w:spacing w:after="0" w:line="100" w:lineRule="atLeast"/>
        <w:ind w:left="6096" w:firstLine="431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bCs/>
          <w:kern w:val="2"/>
          <w:sz w:val="24"/>
          <w:szCs w:val="24"/>
        </w:rPr>
        <w:t>Burmistrz Gołdapi</w:t>
      </w:r>
    </w:p>
    <w:p w14:paraId="383FFAE0" w14:textId="77777777" w:rsidR="008623FC" w:rsidRPr="003424BD" w:rsidRDefault="008623FC" w:rsidP="008623FC">
      <w:pPr>
        <w:suppressAutoHyphens/>
        <w:spacing w:after="0" w:line="100" w:lineRule="atLeast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56DE0012" w14:textId="246BA2B8" w:rsidR="0027671B" w:rsidRDefault="0073247A" w:rsidP="008B4292">
      <w:pPr>
        <w:suppressAutoHyphens/>
        <w:spacing w:after="0" w:line="100" w:lineRule="atLeast"/>
        <w:ind w:left="5529" w:firstLine="99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Konrad </w:t>
      </w:r>
      <w:proofErr w:type="spellStart"/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>Kazaniecki</w:t>
      </w:r>
      <w:proofErr w:type="spellEnd"/>
    </w:p>
    <w:p w14:paraId="7F5A8883" w14:textId="77777777" w:rsidR="00BA7B4B" w:rsidRDefault="00BA7B4B" w:rsidP="00BA7B4B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17D3603E" w14:textId="336B420F" w:rsidR="00BA7B4B" w:rsidRDefault="00BA7B4B" w:rsidP="00BA7B4B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4D20008" w14:textId="775810CA" w:rsidR="0073247A" w:rsidRDefault="0073247A" w:rsidP="00BA7B4B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1C609E48" w14:textId="77777777" w:rsidR="0073247A" w:rsidRPr="00BA7B4B" w:rsidRDefault="0073247A" w:rsidP="00BA7B4B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71A022C6" w14:textId="77777777" w:rsidR="0073247A" w:rsidRDefault="0073247A" w:rsidP="0027671B">
      <w:pPr>
        <w:suppressAutoHyphens/>
        <w:spacing w:after="0" w:line="100" w:lineRule="atLeast"/>
        <w:ind w:left="4820"/>
        <w:jc w:val="both"/>
        <w:rPr>
          <w:rFonts w:ascii="Times New Roman" w:eastAsia="Times New Roman" w:hAnsi="Times New Roman"/>
          <w:kern w:val="2"/>
        </w:rPr>
      </w:pPr>
    </w:p>
    <w:p w14:paraId="1E8A2DFE" w14:textId="518DD4D8" w:rsidR="0027671B" w:rsidRPr="0023130D" w:rsidRDefault="0027671B" w:rsidP="0027671B">
      <w:pPr>
        <w:suppressAutoHyphens/>
        <w:spacing w:after="0" w:line="100" w:lineRule="atLeast"/>
        <w:ind w:left="4820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3130D">
        <w:rPr>
          <w:rFonts w:ascii="Times New Roman" w:eastAsia="Times New Roman" w:hAnsi="Times New Roman"/>
          <w:kern w:val="2"/>
          <w:sz w:val="24"/>
          <w:szCs w:val="24"/>
        </w:rPr>
        <w:t>Załącznik nr 1 do Zarządzenia Nr</w:t>
      </w:r>
      <w:r w:rsidR="00BF1AD6">
        <w:rPr>
          <w:rFonts w:ascii="Times New Roman" w:eastAsia="Times New Roman" w:hAnsi="Times New Roman"/>
          <w:kern w:val="2"/>
          <w:sz w:val="24"/>
          <w:szCs w:val="24"/>
        </w:rPr>
        <w:t xml:space="preserve"> 93</w:t>
      </w:r>
      <w:r w:rsidRPr="0023130D">
        <w:rPr>
          <w:rFonts w:ascii="Times New Roman" w:eastAsia="Times New Roman" w:hAnsi="Times New Roman"/>
          <w:kern w:val="2"/>
          <w:sz w:val="24"/>
          <w:szCs w:val="24"/>
        </w:rPr>
        <w:t>/</w:t>
      </w:r>
      <w:r w:rsidR="0073247A" w:rsidRPr="0023130D">
        <w:rPr>
          <w:rFonts w:ascii="Times New Roman" w:eastAsia="Times New Roman" w:hAnsi="Times New Roman"/>
          <w:kern w:val="2"/>
          <w:sz w:val="24"/>
          <w:szCs w:val="24"/>
        </w:rPr>
        <w:t>VI</w:t>
      </w:r>
      <w:r w:rsidRPr="0023130D">
        <w:rPr>
          <w:rFonts w:ascii="Times New Roman" w:eastAsia="Times New Roman" w:hAnsi="Times New Roman"/>
          <w:kern w:val="2"/>
          <w:sz w:val="24"/>
          <w:szCs w:val="24"/>
        </w:rPr>
        <w:t>I/2024</w:t>
      </w:r>
    </w:p>
    <w:p w14:paraId="3613310F" w14:textId="0C790DF6" w:rsidR="0027671B" w:rsidRPr="0023130D" w:rsidRDefault="0027671B" w:rsidP="0027671B">
      <w:pPr>
        <w:suppressAutoHyphens/>
        <w:spacing w:after="0" w:line="100" w:lineRule="atLeast"/>
        <w:ind w:left="4248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3130D">
        <w:rPr>
          <w:rFonts w:ascii="Times New Roman" w:eastAsia="Times New Roman" w:hAnsi="Times New Roman"/>
          <w:kern w:val="2"/>
          <w:sz w:val="24"/>
          <w:szCs w:val="24"/>
        </w:rPr>
        <w:t xml:space="preserve">       </w:t>
      </w:r>
      <w:r w:rsidRPr="0023130D">
        <w:rPr>
          <w:rFonts w:ascii="Times New Roman" w:eastAsia="Times New Roman" w:hAnsi="Times New Roman"/>
          <w:kern w:val="2"/>
          <w:sz w:val="24"/>
          <w:szCs w:val="24"/>
        </w:rPr>
        <w:tab/>
        <w:t>Burmistrza Gołdapi z dnia</w:t>
      </w:r>
      <w:r w:rsidR="00BF1AD6">
        <w:rPr>
          <w:rFonts w:ascii="Times New Roman" w:eastAsia="Times New Roman" w:hAnsi="Times New Roman"/>
          <w:kern w:val="2"/>
          <w:sz w:val="24"/>
          <w:szCs w:val="24"/>
        </w:rPr>
        <w:t xml:space="preserve"> 26 </w:t>
      </w:r>
      <w:r w:rsidR="0073247A" w:rsidRPr="0023130D">
        <w:rPr>
          <w:rFonts w:ascii="Times New Roman" w:eastAsia="Times New Roman" w:hAnsi="Times New Roman"/>
          <w:kern w:val="2"/>
          <w:sz w:val="24"/>
          <w:szCs w:val="24"/>
        </w:rPr>
        <w:t>lipca</w:t>
      </w:r>
      <w:r w:rsidRPr="0023130D">
        <w:rPr>
          <w:rFonts w:ascii="Times New Roman" w:eastAsia="Times New Roman" w:hAnsi="Times New Roman"/>
          <w:kern w:val="2"/>
          <w:sz w:val="24"/>
          <w:szCs w:val="24"/>
        </w:rPr>
        <w:t xml:space="preserve"> 2024 r.</w:t>
      </w:r>
    </w:p>
    <w:p w14:paraId="194DD761" w14:textId="77777777" w:rsidR="0027671B" w:rsidRPr="0023130D" w:rsidRDefault="0027671B" w:rsidP="0027671B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9016" w:type="dxa"/>
        <w:tblInd w:w="0" w:type="dxa"/>
        <w:tblLook w:val="04A0" w:firstRow="1" w:lastRow="0" w:firstColumn="1" w:lastColumn="0" w:noHBand="0" w:noVBand="1"/>
      </w:tblPr>
      <w:tblGrid>
        <w:gridCol w:w="598"/>
        <w:gridCol w:w="2787"/>
        <w:gridCol w:w="1684"/>
        <w:gridCol w:w="2411"/>
        <w:gridCol w:w="1536"/>
      </w:tblGrid>
      <w:tr w:rsidR="00DA25F2" w:rsidRPr="0023130D" w14:paraId="1D357BC8" w14:textId="77777777" w:rsidTr="00FD6BCA">
        <w:trPr>
          <w:trHeight w:val="45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704A" w14:textId="77777777" w:rsidR="00DA25F2" w:rsidRPr="0023130D" w:rsidRDefault="00DA25F2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AEBC" w14:textId="77777777" w:rsidR="00DA25F2" w:rsidRPr="0023130D" w:rsidRDefault="00DA25F2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Położenie nieruchomości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ACAE" w14:textId="6F8E0106" w:rsidR="00DA25F2" w:rsidRPr="0023130D" w:rsidRDefault="00DA25F2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Powierzchnia lokalu użytkowego [m</w:t>
            </w:r>
            <w:r w:rsidRPr="0023130D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vertAlign w:val="superscript"/>
                <w:lang w:eastAsia="en-US"/>
              </w:rPr>
              <w:t>2</w:t>
            </w:r>
            <w:r w:rsidRPr="0023130D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]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7D22" w14:textId="77777777" w:rsidR="00DA25F2" w:rsidRPr="0023130D" w:rsidRDefault="00DA25F2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Tryb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46BC" w14:textId="249919BA" w:rsidR="00DA25F2" w:rsidRPr="0023130D" w:rsidRDefault="00DA25F2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Okres najmu</w:t>
            </w:r>
          </w:p>
        </w:tc>
      </w:tr>
      <w:tr w:rsidR="0073247A" w:rsidRPr="0023130D" w14:paraId="798AE2BB" w14:textId="77777777" w:rsidTr="00FD6BCA">
        <w:trPr>
          <w:trHeight w:val="45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6732" w14:textId="77777777" w:rsidR="0073247A" w:rsidRPr="0023130D" w:rsidRDefault="0073247A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2BB5" w14:textId="12AB945D" w:rsidR="0073247A" w:rsidRPr="0023130D" w:rsidRDefault="0073247A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 xml:space="preserve">Lokal użytkowy nr u13 </w:t>
            </w:r>
            <w:r w:rsidR="00FD6BCA"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 xml:space="preserve">położony na parterze budynku </w:t>
            </w:r>
            <w:r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przy ul.</w:t>
            </w:r>
            <w:r w:rsidR="00FD6BCA"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 </w:t>
            </w:r>
            <w:r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Żeromskiego 8A w Gołdapi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3EBB" w14:textId="3EA4AF68" w:rsidR="0073247A" w:rsidRPr="0023130D" w:rsidRDefault="0073247A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vertAlign w:val="superscript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12,40 m</w:t>
            </w:r>
            <w:r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vertAlign w:val="superscript"/>
                <w:lang w:eastAsia="en-US"/>
              </w:rPr>
              <w:t>2</w:t>
            </w:r>
            <w:r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 xml:space="preserve"> + 3,72 m</w:t>
            </w:r>
            <w:r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vertAlign w:val="superscript"/>
                <w:lang w:eastAsia="en-US"/>
              </w:rPr>
              <w:t>2</w:t>
            </w:r>
            <w:r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 xml:space="preserve"> pow. wspólnej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70DF" w14:textId="77777777" w:rsidR="0073247A" w:rsidRPr="0023130D" w:rsidRDefault="0073247A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Przetarg ustny nieograniczony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064F" w14:textId="77777777" w:rsidR="0073247A" w:rsidRPr="0023130D" w:rsidRDefault="0073247A" w:rsidP="00FD6BC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313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/>
              </w:rPr>
              <w:t>Czas nieoznaczony</w:t>
            </w:r>
          </w:p>
        </w:tc>
      </w:tr>
    </w:tbl>
    <w:p w14:paraId="07E49E6C" w14:textId="77777777" w:rsidR="0027671B" w:rsidRDefault="0027671B" w:rsidP="0027671B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689E567F" w14:textId="77777777" w:rsidR="0027671B" w:rsidRDefault="0027671B" w:rsidP="0027671B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46F08A7E" w14:textId="53EA90CF" w:rsidR="00DA25F2" w:rsidRDefault="00DA25F2">
      <w:pPr>
        <w:spacing w:line="259" w:lineRule="auto"/>
      </w:pPr>
      <w:r>
        <w:br w:type="page"/>
      </w:r>
    </w:p>
    <w:p w14:paraId="4F40CB27" w14:textId="77777777" w:rsidR="00DA25F2" w:rsidRDefault="00DA25F2" w:rsidP="00DA25F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Uzasadnienie do</w:t>
      </w:r>
    </w:p>
    <w:p w14:paraId="6955D6F2" w14:textId="0A7B3354" w:rsidR="0073247A" w:rsidRPr="003424BD" w:rsidRDefault="0073247A" w:rsidP="0073247A">
      <w:pPr>
        <w:tabs>
          <w:tab w:val="left" w:pos="3261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Zarządzenie Nr</w:t>
      </w:r>
      <w:r w:rsidR="00BF1AD6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93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/V</w:t>
      </w:r>
      <w:r>
        <w:rPr>
          <w:rFonts w:ascii="Times New Roman" w:eastAsia="Times New Roman" w:hAnsi="Times New Roman"/>
          <w:b/>
          <w:kern w:val="2"/>
          <w:sz w:val="24"/>
          <w:szCs w:val="24"/>
        </w:rPr>
        <w:t>II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/2024</w:t>
      </w:r>
    </w:p>
    <w:p w14:paraId="1D23E7E5" w14:textId="77777777" w:rsidR="0073247A" w:rsidRPr="003424BD" w:rsidRDefault="0073247A" w:rsidP="0073247A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0583F7D7" w14:textId="33A018D4" w:rsidR="0073247A" w:rsidRPr="003424BD" w:rsidRDefault="0073247A" w:rsidP="0073247A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z dnia</w:t>
      </w:r>
      <w:r w:rsidR="00BF1AD6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26 </w:t>
      </w:r>
      <w:r>
        <w:rPr>
          <w:rFonts w:ascii="Times New Roman" w:eastAsia="Times New Roman" w:hAnsi="Times New Roman"/>
          <w:b/>
          <w:kern w:val="2"/>
          <w:sz w:val="24"/>
          <w:szCs w:val="24"/>
        </w:rPr>
        <w:t>lipca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2024 r.</w:t>
      </w:r>
      <w:bookmarkStart w:id="0" w:name="_GoBack"/>
      <w:bookmarkEnd w:id="0"/>
    </w:p>
    <w:p w14:paraId="06A23A72" w14:textId="523EBAF6" w:rsidR="00DA25F2" w:rsidRPr="003B6390" w:rsidRDefault="003B6390" w:rsidP="003B6390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>w sprawie ogłoszenia przetargu na oddanie w najem lokal</w:t>
      </w:r>
      <w:r>
        <w:rPr>
          <w:rFonts w:ascii="Times New Roman" w:eastAsia="Times New Roman" w:hAnsi="Times New Roman"/>
          <w:b/>
          <w:kern w:val="2"/>
          <w:sz w:val="24"/>
          <w:szCs w:val="24"/>
        </w:rPr>
        <w:t>u</w:t>
      </w:r>
      <w:r w:rsidRPr="003424BD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użytkow</w:t>
      </w:r>
      <w:r>
        <w:rPr>
          <w:rFonts w:ascii="Times New Roman" w:eastAsia="Times New Roman" w:hAnsi="Times New Roman"/>
          <w:b/>
          <w:kern w:val="2"/>
          <w:sz w:val="24"/>
          <w:szCs w:val="24"/>
        </w:rPr>
        <w:t>ego przy</w:t>
      </w:r>
      <w:r w:rsidR="00FC7958">
        <w:rPr>
          <w:rFonts w:ascii="Times New Roman" w:eastAsia="Times New Roman" w:hAnsi="Times New Roman"/>
          <w:b/>
          <w:kern w:val="2"/>
          <w:sz w:val="24"/>
          <w:szCs w:val="24"/>
        </w:rPr>
        <w:t> </w:t>
      </w:r>
      <w:r>
        <w:rPr>
          <w:rFonts w:ascii="Times New Roman" w:eastAsia="Times New Roman" w:hAnsi="Times New Roman"/>
          <w:b/>
          <w:kern w:val="2"/>
          <w:sz w:val="24"/>
          <w:szCs w:val="24"/>
        </w:rPr>
        <w:t>ul. Żeromskiego 8A</w:t>
      </w:r>
    </w:p>
    <w:p w14:paraId="0010F4FF" w14:textId="3F4ACB6F" w:rsidR="00A17DC6" w:rsidRDefault="00DA25F2" w:rsidP="005E6A47">
      <w:pPr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Zgodnie z załącznikiem nr 1 do Zarządzenia Nr </w:t>
      </w:r>
      <w:r w:rsidR="0073247A">
        <w:rPr>
          <w:rFonts w:ascii="Times New Roman" w:eastAsia="Calibri" w:hAnsi="Times New Roman"/>
          <w:sz w:val="24"/>
          <w:szCs w:val="24"/>
          <w:lang w:eastAsia="en-US"/>
        </w:rPr>
        <w:t>28</w:t>
      </w:r>
      <w:r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73247A">
        <w:rPr>
          <w:rFonts w:ascii="Times New Roman" w:eastAsia="Calibri" w:hAnsi="Times New Roman"/>
          <w:sz w:val="24"/>
          <w:szCs w:val="24"/>
          <w:lang w:eastAsia="en-US"/>
        </w:rPr>
        <w:t>V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I/2024 Burmistrza Gołdapi z dnia </w:t>
      </w:r>
      <w:r w:rsidR="0073247A">
        <w:rPr>
          <w:rFonts w:ascii="Times New Roman" w:eastAsia="Calibri" w:hAnsi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8B4292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73247A">
        <w:rPr>
          <w:rFonts w:ascii="Times New Roman" w:eastAsia="Calibri" w:hAnsi="Times New Roman"/>
          <w:sz w:val="24"/>
          <w:szCs w:val="24"/>
          <w:lang w:eastAsia="en-US"/>
        </w:rPr>
        <w:t xml:space="preserve">czerwca </w:t>
      </w:r>
      <w:r>
        <w:rPr>
          <w:rFonts w:ascii="Times New Roman" w:eastAsia="Calibri" w:hAnsi="Times New Roman"/>
          <w:sz w:val="24"/>
          <w:szCs w:val="24"/>
          <w:lang w:eastAsia="en-US"/>
        </w:rPr>
        <w:t>2024 roku został podany do publicznej wiadomości wykaz nieruchomości przeznaczon</w:t>
      </w:r>
      <w:r w:rsidR="0073247A">
        <w:rPr>
          <w:rFonts w:ascii="Times New Roman" w:eastAsia="Calibri" w:hAnsi="Times New Roman"/>
          <w:sz w:val="24"/>
          <w:szCs w:val="24"/>
          <w:lang w:eastAsia="en-US"/>
        </w:rPr>
        <w:t>ej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do oddania w najem.</w:t>
      </w:r>
      <w:r w:rsidR="005E6A47">
        <w:rPr>
          <w:rFonts w:ascii="Times New Roman" w:eastAsia="Calibri" w:hAnsi="Times New Roman"/>
          <w:sz w:val="24"/>
          <w:szCs w:val="24"/>
          <w:lang w:eastAsia="en-US"/>
        </w:rPr>
        <w:t xml:space="preserve"> Podane nieruchomości należą do zasobu mienia komunalnego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Gminy Gołdap. Zgodnie z art. 13 ust. 1 ustawy o gospodarce nieruchomościami, nieruchomości stanowiące własność Gminy mogą być przedmiotem obrotu, w </w:t>
      </w:r>
      <w:r w:rsidR="005E6A47">
        <w:rPr>
          <w:rFonts w:ascii="Times New Roman" w:eastAsia="Calibri" w:hAnsi="Times New Roman"/>
          <w:sz w:val="24"/>
          <w:szCs w:val="24"/>
          <w:lang w:eastAsia="en-US"/>
        </w:rPr>
        <w:t xml:space="preserve">szczególności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przedmiotem </w:t>
      </w:r>
      <w:r w:rsidR="005E6A47">
        <w:rPr>
          <w:rFonts w:ascii="Times New Roman" w:eastAsia="Calibri" w:hAnsi="Times New Roman"/>
          <w:sz w:val="24"/>
          <w:szCs w:val="24"/>
          <w:lang w:eastAsia="en-US"/>
        </w:rPr>
        <w:t>oddania w najem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5E6A47">
        <w:rPr>
          <w:rFonts w:ascii="Times New Roman" w:eastAsia="Calibri" w:hAnsi="Times New Roman"/>
          <w:sz w:val="24"/>
          <w:szCs w:val="24"/>
          <w:lang w:eastAsia="en-US"/>
        </w:rPr>
        <w:t xml:space="preserve">Zgodnie z art. </w:t>
      </w:r>
      <w:r>
        <w:rPr>
          <w:rFonts w:ascii="Times New Roman" w:eastAsia="Calibri" w:hAnsi="Times New Roman"/>
          <w:sz w:val="24"/>
          <w:szCs w:val="24"/>
          <w:lang w:eastAsia="en-US"/>
        </w:rPr>
        <w:t>37 ust</w:t>
      </w:r>
      <w:r w:rsidR="005E6A47"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4 ustawy o gospodarce nieruchomościami </w:t>
      </w:r>
      <w:r>
        <w:rPr>
          <w:rFonts w:ascii="Times New Roman" w:hAnsi="Times New Roman"/>
          <w:sz w:val="24"/>
          <w:szCs w:val="24"/>
        </w:rPr>
        <w:t xml:space="preserve">zawarcie umów </w:t>
      </w:r>
      <w:r w:rsidR="00A17DC6">
        <w:rPr>
          <w:rFonts w:ascii="Times New Roman" w:hAnsi="Times New Roman"/>
          <w:sz w:val="24"/>
          <w:szCs w:val="24"/>
        </w:rPr>
        <w:t>najmu</w:t>
      </w:r>
      <w:r>
        <w:rPr>
          <w:rFonts w:ascii="Times New Roman" w:hAnsi="Times New Roman"/>
          <w:sz w:val="24"/>
          <w:szCs w:val="24"/>
        </w:rPr>
        <w:t xml:space="preserve"> na czas oznaczony dłuższy niż 3 lata lub na czas nieoznaczony następuje w drodze przetargu.</w:t>
      </w:r>
      <w:r w:rsidR="00A17DC6">
        <w:rPr>
          <w:rFonts w:ascii="Times New Roman" w:hAnsi="Times New Roman"/>
          <w:sz w:val="24"/>
          <w:szCs w:val="24"/>
        </w:rPr>
        <w:t xml:space="preserve"> </w:t>
      </w:r>
    </w:p>
    <w:p w14:paraId="007959CD" w14:textId="12AD6579" w:rsidR="00DA25F2" w:rsidRDefault="00DA25F2" w:rsidP="00A17DC6">
      <w:pPr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Czynności związane z przeprowadzeniem przetargu wykonuje komisja przetargowa, </w:t>
      </w:r>
      <w:r w:rsidR="007F1E29">
        <w:rPr>
          <w:rStyle w:val="markedcontent"/>
          <w:rFonts w:ascii="Times New Roman" w:hAnsi="Times New Roman"/>
          <w:sz w:val="24"/>
          <w:szCs w:val="24"/>
        </w:rPr>
        <w:t>w </w:t>
      </w:r>
      <w:r>
        <w:rPr>
          <w:rStyle w:val="markedcontent"/>
          <w:rFonts w:ascii="Times New Roman" w:hAnsi="Times New Roman"/>
          <w:sz w:val="24"/>
          <w:szCs w:val="24"/>
        </w:rPr>
        <w:t>składzie od 3 do 7 osób</w:t>
      </w:r>
      <w:r w:rsidR="007F1E29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wyznaczana przez właściwy organ </w:t>
      </w:r>
      <w:r w:rsidR="007F1E29">
        <w:rPr>
          <w:rStyle w:val="markedcontent"/>
          <w:rFonts w:ascii="Times New Roman" w:hAnsi="Times New Roman"/>
          <w:sz w:val="24"/>
          <w:szCs w:val="24"/>
        </w:rPr>
        <w:t>zgodnie z</w:t>
      </w:r>
      <w:r>
        <w:rPr>
          <w:rStyle w:val="markedcontent"/>
          <w:rFonts w:ascii="Times New Roman" w:hAnsi="Times New Roman"/>
          <w:sz w:val="24"/>
          <w:szCs w:val="24"/>
        </w:rPr>
        <w:t xml:space="preserve"> § 8 ust. 1 i 2 Rozporządzenia Rady Ministrów z dnia 14 września 2004 r. w sprawie sposobu i trybu przeprowadzania przetargów oraz rokowań na zbycie nieruchomości. </w:t>
      </w:r>
    </w:p>
    <w:p w14:paraId="4A76D10F" w14:textId="77777777" w:rsidR="00DA25F2" w:rsidRDefault="00DA25F2" w:rsidP="00DA25F2">
      <w:pPr>
        <w:spacing w:after="0"/>
        <w:ind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68C226CB" w14:textId="77777777" w:rsidR="0027671B" w:rsidRDefault="0027671B"/>
    <w:sectPr w:rsidR="0027671B" w:rsidSect="00F32378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07385"/>
    <w:multiLevelType w:val="hybridMultilevel"/>
    <w:tmpl w:val="8F94909C"/>
    <w:lvl w:ilvl="0" w:tplc="2FB23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31"/>
    <w:rsid w:val="00034DF2"/>
    <w:rsid w:val="001B3223"/>
    <w:rsid w:val="001E7BCC"/>
    <w:rsid w:val="0023130D"/>
    <w:rsid w:val="0027671B"/>
    <w:rsid w:val="003424BD"/>
    <w:rsid w:val="003B6390"/>
    <w:rsid w:val="00452527"/>
    <w:rsid w:val="004B5731"/>
    <w:rsid w:val="005E6A47"/>
    <w:rsid w:val="00676242"/>
    <w:rsid w:val="006C5BD3"/>
    <w:rsid w:val="006F5168"/>
    <w:rsid w:val="0073247A"/>
    <w:rsid w:val="007F1E29"/>
    <w:rsid w:val="008623FC"/>
    <w:rsid w:val="008B4292"/>
    <w:rsid w:val="00A17DC6"/>
    <w:rsid w:val="00BA7B4B"/>
    <w:rsid w:val="00BF1AD6"/>
    <w:rsid w:val="00C64F43"/>
    <w:rsid w:val="00DA25F2"/>
    <w:rsid w:val="00F04D2A"/>
    <w:rsid w:val="00F32378"/>
    <w:rsid w:val="00FC7958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6BCC"/>
  <w15:chartTrackingRefBased/>
  <w15:docId w15:val="{CF2DCF50-07BC-46A9-AB39-067F25BB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3FC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23FC"/>
    <w:pPr>
      <w:ind w:left="720"/>
      <w:contextualSpacing/>
    </w:pPr>
  </w:style>
  <w:style w:type="table" w:styleId="Tabela-Siatka">
    <w:name w:val="Table Grid"/>
    <w:basedOn w:val="Standardowy"/>
    <w:uiPriority w:val="39"/>
    <w:rsid w:val="0027671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A25F2"/>
  </w:style>
  <w:style w:type="paragraph" w:styleId="Tekstdymka">
    <w:name w:val="Balloon Text"/>
    <w:basedOn w:val="Normalny"/>
    <w:link w:val="TekstdymkaZnak"/>
    <w:uiPriority w:val="99"/>
    <w:semiHidden/>
    <w:unhideWhenUsed/>
    <w:rsid w:val="00FC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958"/>
    <w:rPr>
      <w:rFonts w:ascii="Segoe UI" w:eastAsiaTheme="minorEastAsia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Kardel</cp:lastModifiedBy>
  <cp:revision>3</cp:revision>
  <cp:lastPrinted>2024-07-23T12:34:00Z</cp:lastPrinted>
  <dcterms:created xsi:type="dcterms:W3CDTF">2024-07-26T12:24:00Z</dcterms:created>
  <dcterms:modified xsi:type="dcterms:W3CDTF">2024-07-26T12:26:00Z</dcterms:modified>
</cp:coreProperties>
</file>