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9D200B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</w:p>
    <w:p w14:paraId="3749B44E" w14:textId="45284A2B" w:rsidR="00B0563F" w:rsidRPr="008B385B" w:rsidRDefault="00B0563F" w:rsidP="009D200B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 xml:space="preserve">Zarządzenie </w:t>
      </w:r>
      <w:r w:rsidR="009B3EDB">
        <w:rPr>
          <w:rFonts w:cs="Times New Roman"/>
        </w:rPr>
        <w:t xml:space="preserve">Nr </w:t>
      </w:r>
      <w:r w:rsidR="009D200B">
        <w:rPr>
          <w:rFonts w:cs="Times New Roman"/>
        </w:rPr>
        <w:t>2234</w:t>
      </w:r>
      <w:r w:rsidR="009B3EDB">
        <w:rPr>
          <w:rFonts w:cs="Times New Roman"/>
        </w:rPr>
        <w:t>/I</w:t>
      </w:r>
      <w:r w:rsidR="002D3A03">
        <w:rPr>
          <w:rFonts w:cs="Times New Roman"/>
        </w:rPr>
        <w:t>II</w:t>
      </w:r>
      <w:r w:rsidR="009B3EDB">
        <w:rPr>
          <w:rFonts w:cs="Times New Roman"/>
        </w:rPr>
        <w:t>/2024</w:t>
      </w:r>
    </w:p>
    <w:p w14:paraId="2196E004" w14:textId="77777777" w:rsidR="00B0563F" w:rsidRPr="008B385B" w:rsidRDefault="00B0563F" w:rsidP="009D200B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Burmistrza Gołdapi</w:t>
      </w:r>
    </w:p>
    <w:p w14:paraId="4DC399DF" w14:textId="4C04A472" w:rsidR="00B0563F" w:rsidRPr="008B385B" w:rsidRDefault="00B0563F" w:rsidP="009D200B">
      <w:pPr>
        <w:pStyle w:val="Tytu"/>
        <w:spacing w:line="360" w:lineRule="auto"/>
        <w:rPr>
          <w:rFonts w:cs="Times New Roman"/>
        </w:rPr>
      </w:pPr>
      <w:r w:rsidRPr="008B385B">
        <w:rPr>
          <w:rFonts w:cs="Times New Roman"/>
        </w:rPr>
        <w:t>z dnia</w:t>
      </w:r>
      <w:r w:rsidR="00E26072">
        <w:rPr>
          <w:rFonts w:cs="Times New Roman"/>
        </w:rPr>
        <w:t xml:space="preserve"> </w:t>
      </w:r>
      <w:r w:rsidR="009D200B">
        <w:rPr>
          <w:rFonts w:cs="Times New Roman"/>
        </w:rPr>
        <w:t>27</w:t>
      </w:r>
      <w:r w:rsidR="009B3EDB">
        <w:rPr>
          <w:rFonts w:cs="Times New Roman"/>
        </w:rPr>
        <w:t xml:space="preserve"> </w:t>
      </w:r>
      <w:r w:rsidR="002D3A03">
        <w:rPr>
          <w:rFonts w:cs="Times New Roman"/>
        </w:rPr>
        <w:t>marca</w:t>
      </w:r>
      <w:r w:rsidR="009B3EDB">
        <w:rPr>
          <w:rFonts w:cs="Times New Roman"/>
        </w:rPr>
        <w:t xml:space="preserve"> 2024 r.</w:t>
      </w:r>
    </w:p>
    <w:p w14:paraId="75C1DBB1" w14:textId="5BE84D50" w:rsidR="00B0563F" w:rsidRPr="008B385B" w:rsidRDefault="00B0563F" w:rsidP="009D200B">
      <w:pPr>
        <w:pStyle w:val="Standard"/>
        <w:jc w:val="center"/>
        <w:rPr>
          <w:rFonts w:cs="Times New Roman"/>
          <w:b/>
          <w:bCs/>
        </w:rPr>
      </w:pPr>
      <w:r w:rsidRPr="008B385B">
        <w:rPr>
          <w:rFonts w:cs="Times New Roman"/>
          <w:b/>
          <w:bCs/>
        </w:rPr>
        <w:t>w sprawie wydzierżawienia grunt</w:t>
      </w:r>
      <w:r w:rsidR="00FD33EF" w:rsidRPr="008B385B">
        <w:rPr>
          <w:rFonts w:cs="Times New Roman"/>
          <w:b/>
          <w:bCs/>
        </w:rPr>
        <w:t>u</w:t>
      </w:r>
    </w:p>
    <w:p w14:paraId="1A930D66" w14:textId="77777777" w:rsidR="00C53530" w:rsidRPr="008B385B" w:rsidRDefault="00C53530" w:rsidP="00C5188C">
      <w:pPr>
        <w:pStyle w:val="Standard"/>
        <w:jc w:val="center"/>
        <w:rPr>
          <w:rFonts w:cs="Times New Roman"/>
          <w:b/>
          <w:bCs/>
        </w:rPr>
      </w:pPr>
    </w:p>
    <w:p w14:paraId="29161B59" w14:textId="77777777" w:rsidR="00B0563F" w:rsidRPr="008B385B" w:rsidRDefault="00B0563F" w:rsidP="005F4979">
      <w:pPr>
        <w:pStyle w:val="Standard"/>
        <w:jc w:val="center"/>
        <w:rPr>
          <w:rFonts w:cs="Times New Roman"/>
        </w:rPr>
      </w:pPr>
    </w:p>
    <w:p w14:paraId="74127247" w14:textId="6A6CEAB4" w:rsidR="008D462D" w:rsidRPr="008B385B" w:rsidRDefault="00B0563F" w:rsidP="00177790">
      <w:pPr>
        <w:pStyle w:val="Standard"/>
        <w:ind w:firstLine="720"/>
        <w:jc w:val="both"/>
        <w:rPr>
          <w:rFonts w:cs="Times New Roman"/>
        </w:rPr>
      </w:pPr>
      <w:r w:rsidRPr="008B069B">
        <w:rPr>
          <w:rFonts w:cs="Times New Roman"/>
        </w:rPr>
        <w:t>Na podstawie art. 13, ust. 1 i art. 25, ust. 1  ustawy z dnia 21 sierpnia 1997 roku o gospodarce nieruchomościami</w:t>
      </w:r>
      <w:r w:rsidR="00FD5154" w:rsidRPr="008B069B">
        <w:rPr>
          <w:rFonts w:cs="Times New Roman"/>
        </w:rPr>
        <w:t xml:space="preserve"> (t.j. Dz. U. z 2023 r. poz. 344</w:t>
      </w:r>
      <w:r w:rsidR="008B069B" w:rsidRPr="008B069B">
        <w:rPr>
          <w:rFonts w:cs="Times New Roman"/>
        </w:rPr>
        <w:t xml:space="preserve"> z późn. zm.</w:t>
      </w:r>
      <w:r w:rsidR="00FD5154" w:rsidRPr="008B069B">
        <w:rPr>
          <w:rFonts w:cs="Times New Roman"/>
        </w:rPr>
        <w:t>)</w:t>
      </w:r>
      <w:r w:rsidRPr="008B069B">
        <w:rPr>
          <w:rFonts w:cs="Times New Roman"/>
        </w:rPr>
        <w:t>, art. 30, ust. 2, pkt 3 ustawy</w:t>
      </w:r>
      <w:r w:rsidR="008B385B" w:rsidRPr="008B069B">
        <w:rPr>
          <w:rFonts w:cs="Times New Roman"/>
        </w:rPr>
        <w:t xml:space="preserve"> </w:t>
      </w:r>
      <w:r w:rsidRPr="008B069B">
        <w:rPr>
          <w:rFonts w:cs="Times New Roman"/>
        </w:rPr>
        <w:t>z</w:t>
      </w:r>
      <w:r w:rsidR="007E18D2" w:rsidRPr="008B069B">
        <w:rPr>
          <w:rFonts w:cs="Times New Roman"/>
        </w:rPr>
        <w:t> </w:t>
      </w:r>
      <w:r w:rsidRPr="008B069B">
        <w:rPr>
          <w:rFonts w:cs="Times New Roman"/>
        </w:rPr>
        <w:t>dnia 8 marca 1990 roku o samorządzie gminnym</w:t>
      </w:r>
      <w:r w:rsidR="00F65C67" w:rsidRPr="008B069B">
        <w:rPr>
          <w:rFonts w:cs="Times New Roman"/>
        </w:rPr>
        <w:t xml:space="preserve"> (t.j. Dz. U. z 202</w:t>
      </w:r>
      <w:r w:rsidR="007829C6" w:rsidRPr="008B069B">
        <w:rPr>
          <w:rFonts w:cs="Times New Roman"/>
        </w:rPr>
        <w:t>3</w:t>
      </w:r>
      <w:r w:rsidR="00F65C67" w:rsidRPr="008B069B">
        <w:rPr>
          <w:rFonts w:cs="Times New Roman"/>
        </w:rPr>
        <w:t xml:space="preserve"> r. poz. </w:t>
      </w:r>
      <w:r w:rsidR="007829C6" w:rsidRPr="008B069B">
        <w:rPr>
          <w:rFonts w:cs="Times New Roman"/>
        </w:rPr>
        <w:t>40</w:t>
      </w:r>
      <w:r w:rsidR="001C4E16" w:rsidRPr="008B069B">
        <w:rPr>
          <w:rFonts w:cs="Times New Roman"/>
        </w:rPr>
        <w:t xml:space="preserve"> z późn. zm.</w:t>
      </w:r>
      <w:r w:rsidR="00F65C67" w:rsidRPr="008B069B">
        <w:rPr>
          <w:rFonts w:cs="Times New Roman"/>
        </w:rPr>
        <w:t>)</w:t>
      </w:r>
      <w:r w:rsidRPr="008B069B">
        <w:rPr>
          <w:rFonts w:cs="Times New Roman"/>
        </w:rPr>
        <w:t xml:space="preserve"> </w:t>
      </w:r>
      <w:r w:rsidRPr="008B069B">
        <w:rPr>
          <w:rFonts w:cs="Times New Roman"/>
          <w:lang w:val="pl-PL"/>
        </w:rPr>
        <w:t xml:space="preserve">oraz </w:t>
      </w:r>
      <w:r w:rsidRPr="008B069B">
        <w:rPr>
          <w:rFonts w:cs="Times New Roman"/>
        </w:rPr>
        <w:t>§</w:t>
      </w:r>
      <w:r w:rsidR="00106B5D" w:rsidRPr="008B069B">
        <w:rPr>
          <w:rFonts w:cs="Times New Roman"/>
        </w:rPr>
        <w:t>11</w:t>
      </w:r>
      <w:r w:rsidRPr="008B069B">
        <w:rPr>
          <w:rFonts w:cs="Times New Roman"/>
          <w:lang w:val="pl-PL"/>
        </w:rPr>
        <w:t xml:space="preserve"> i</w:t>
      </w:r>
      <w:r w:rsidR="007E18D2" w:rsidRPr="008B069B">
        <w:rPr>
          <w:rFonts w:cs="Times New Roman"/>
          <w:lang w:val="pl-PL"/>
        </w:rPr>
        <w:t> </w:t>
      </w:r>
      <w:r w:rsidRPr="008B069B">
        <w:rPr>
          <w:rFonts w:cs="Times New Roman"/>
        </w:rPr>
        <w:t>§</w:t>
      </w:r>
      <w:r w:rsidR="00106B5D" w:rsidRPr="008B069B">
        <w:rPr>
          <w:rFonts w:cs="Times New Roman"/>
          <w:lang w:val="pl-PL"/>
        </w:rPr>
        <w:t>12</w:t>
      </w:r>
      <w:r w:rsidRPr="008B069B">
        <w:rPr>
          <w:rFonts w:cs="Times New Roman"/>
          <w:lang w:val="pl-PL"/>
        </w:rPr>
        <w:t xml:space="preserve"> Uchwały nr </w:t>
      </w:r>
      <w:r w:rsidR="00106B5D" w:rsidRPr="008B069B">
        <w:rPr>
          <w:rFonts w:cs="Times New Roman"/>
          <w:lang w:val="pl-PL"/>
        </w:rPr>
        <w:t>LXIII/461/2022</w:t>
      </w:r>
      <w:r w:rsidRPr="008B069B">
        <w:rPr>
          <w:rFonts w:cs="Times New Roman"/>
          <w:lang w:val="pl-PL"/>
        </w:rPr>
        <w:t xml:space="preserve"> Rady Miejskiej w Gołdapi z dnia </w:t>
      </w:r>
      <w:r w:rsidR="00106B5D" w:rsidRPr="008B069B">
        <w:rPr>
          <w:rFonts w:cs="Times New Roman"/>
          <w:lang w:val="pl-PL"/>
        </w:rPr>
        <w:t>29 listopada 2022 r.</w:t>
      </w:r>
      <w:r w:rsidRPr="008B069B">
        <w:rPr>
          <w:rFonts w:cs="Times New Roman"/>
          <w:lang w:val="pl-PL"/>
        </w:rPr>
        <w:t xml:space="preserve"> w</w:t>
      </w:r>
      <w:r w:rsidR="007E18D2" w:rsidRPr="008B069B">
        <w:rPr>
          <w:rFonts w:cs="Times New Roman"/>
          <w:lang w:val="pl-PL"/>
        </w:rPr>
        <w:t> </w:t>
      </w:r>
      <w:r w:rsidRPr="008B069B">
        <w:rPr>
          <w:rFonts w:cs="Times New Roman"/>
          <w:lang w:val="pl-PL"/>
        </w:rPr>
        <w:t>sprawie określenia zasad nabywania,</w:t>
      </w:r>
      <w:r w:rsidR="0085531F" w:rsidRPr="008B069B">
        <w:rPr>
          <w:rFonts w:cs="Times New Roman"/>
          <w:lang w:val="pl-PL"/>
        </w:rPr>
        <w:t xml:space="preserve"> </w:t>
      </w:r>
      <w:r w:rsidRPr="008B069B">
        <w:rPr>
          <w:rFonts w:cs="Times New Roman"/>
          <w:lang w:val="pl-PL"/>
        </w:rPr>
        <w:t>zbywania</w:t>
      </w:r>
      <w:r w:rsidRPr="008B069B">
        <w:rPr>
          <w:rFonts w:cs="Times New Roman"/>
        </w:rPr>
        <w:t xml:space="preserve"> </w:t>
      </w:r>
      <w:r w:rsidRPr="008B069B">
        <w:rPr>
          <w:rFonts w:cs="Times New Roman"/>
          <w:lang w:val="pl-PL"/>
        </w:rPr>
        <w:t>i obciążania nieruchomości Gminy Gołdap oraz ich wydzierżawi</w:t>
      </w:r>
      <w:r w:rsidR="00106B5D" w:rsidRPr="008B069B">
        <w:rPr>
          <w:rFonts w:cs="Times New Roman"/>
          <w:lang w:val="pl-PL"/>
        </w:rPr>
        <w:t>e</w:t>
      </w:r>
      <w:r w:rsidRPr="008B069B">
        <w:rPr>
          <w:rFonts w:cs="Times New Roman"/>
          <w:lang w:val="pl-PL"/>
        </w:rPr>
        <w:t xml:space="preserve">nia lub wynajmowania na czas </w:t>
      </w:r>
      <w:r w:rsidR="00106B5D" w:rsidRPr="008B069B">
        <w:rPr>
          <w:rFonts w:cs="Times New Roman"/>
          <w:lang w:val="pl-PL"/>
        </w:rPr>
        <w:t>oznaczony dłuższy niż trzy lata lub na czas nieoznaczony</w:t>
      </w:r>
      <w:r w:rsidRPr="008B069B">
        <w:rPr>
          <w:rFonts w:cs="Times New Roman"/>
          <w:lang w:val="pl-PL"/>
        </w:rPr>
        <w:t xml:space="preserve"> </w:t>
      </w:r>
      <w:r w:rsidR="00D44C2E" w:rsidRPr="008B069B">
        <w:rPr>
          <w:rFonts w:cs="Times New Roman"/>
          <w:lang w:val="pl-PL"/>
        </w:rPr>
        <w:t>(</w:t>
      </w:r>
      <w:r w:rsidRPr="008B069B">
        <w:rPr>
          <w:rFonts w:cs="Times New Roman"/>
          <w:lang w:val="pl-PL"/>
        </w:rPr>
        <w:t xml:space="preserve">Dz. Urz. Woj. </w:t>
      </w:r>
      <w:proofErr w:type="spellStart"/>
      <w:r w:rsidRPr="008B069B">
        <w:rPr>
          <w:rFonts w:cs="Times New Roman"/>
          <w:lang w:val="pl-PL"/>
        </w:rPr>
        <w:t>Warm</w:t>
      </w:r>
      <w:proofErr w:type="spellEnd"/>
      <w:r w:rsidR="00A5312B" w:rsidRPr="008B069B">
        <w:rPr>
          <w:rFonts w:cs="Times New Roman"/>
          <w:lang w:val="pl-PL"/>
        </w:rPr>
        <w:t>.</w:t>
      </w:r>
      <w:r w:rsidRPr="008B069B">
        <w:rPr>
          <w:rFonts w:cs="Times New Roman"/>
          <w:lang w:val="pl-PL"/>
        </w:rPr>
        <w:t xml:space="preserve">– </w:t>
      </w:r>
      <w:proofErr w:type="spellStart"/>
      <w:r w:rsidRPr="008B069B">
        <w:rPr>
          <w:rFonts w:cs="Times New Roman"/>
          <w:lang w:val="pl-PL"/>
        </w:rPr>
        <w:t>Maz</w:t>
      </w:r>
      <w:proofErr w:type="spellEnd"/>
      <w:r w:rsidR="00A5312B" w:rsidRPr="008B069B">
        <w:rPr>
          <w:rFonts w:cs="Times New Roman"/>
          <w:lang w:val="pl-PL"/>
        </w:rPr>
        <w:t>.</w:t>
      </w:r>
      <w:r w:rsidR="0085531F" w:rsidRPr="008B069B">
        <w:rPr>
          <w:rFonts w:cs="Times New Roman"/>
          <w:lang w:val="pl-PL"/>
        </w:rPr>
        <w:t xml:space="preserve"> </w:t>
      </w:r>
      <w:r w:rsidRPr="008B069B">
        <w:rPr>
          <w:rFonts w:cs="Times New Roman"/>
          <w:lang w:val="pl-PL"/>
        </w:rPr>
        <w:t>20</w:t>
      </w:r>
      <w:r w:rsidR="0085531F" w:rsidRPr="008B069B">
        <w:rPr>
          <w:rFonts w:cs="Times New Roman"/>
          <w:lang w:val="pl-PL"/>
        </w:rPr>
        <w:t>23</w:t>
      </w:r>
      <w:r w:rsidRPr="008B069B">
        <w:rPr>
          <w:rFonts w:cs="Times New Roman"/>
          <w:lang w:val="pl-PL"/>
        </w:rPr>
        <w:t xml:space="preserve"> r. poz. </w:t>
      </w:r>
      <w:r w:rsidR="0085531F" w:rsidRPr="008B069B">
        <w:rPr>
          <w:rFonts w:cs="Times New Roman"/>
          <w:lang w:val="pl-PL"/>
        </w:rPr>
        <w:t>240</w:t>
      </w:r>
      <w:r w:rsidRPr="008B069B">
        <w:rPr>
          <w:rFonts w:cs="Times New Roman"/>
          <w:lang w:val="pl-PL"/>
        </w:rPr>
        <w:t>)</w:t>
      </w:r>
      <w:r w:rsidRPr="008B069B">
        <w:rPr>
          <w:rFonts w:cs="Times New Roman"/>
        </w:rPr>
        <w:t>, zarządzam co następuje:</w:t>
      </w:r>
    </w:p>
    <w:p w14:paraId="20229DA9" w14:textId="77777777" w:rsidR="00177790" w:rsidRPr="008B385B" w:rsidRDefault="00177790" w:rsidP="00177790">
      <w:pPr>
        <w:pStyle w:val="Standard"/>
        <w:ind w:firstLine="720"/>
        <w:jc w:val="both"/>
        <w:rPr>
          <w:rFonts w:cs="Times New Roman"/>
        </w:rPr>
      </w:pPr>
    </w:p>
    <w:p w14:paraId="5B543CCC" w14:textId="1BFABFC7" w:rsidR="00177790" w:rsidRPr="008B385B" w:rsidRDefault="00B0563F" w:rsidP="00C36306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1.</w:t>
      </w:r>
      <w:bookmarkStart w:id="0" w:name="_Hlk99367974"/>
    </w:p>
    <w:p w14:paraId="646B1AA3" w14:textId="77777777" w:rsidR="00C36306" w:rsidRPr="008B385B" w:rsidRDefault="00C36306" w:rsidP="00C36306">
      <w:pPr>
        <w:pStyle w:val="Standard"/>
        <w:jc w:val="center"/>
        <w:rPr>
          <w:rFonts w:cs="Times New Roman"/>
        </w:rPr>
      </w:pPr>
    </w:p>
    <w:bookmarkEnd w:id="0"/>
    <w:p w14:paraId="226B5671" w14:textId="4D83FE52" w:rsidR="00492DA6" w:rsidRDefault="00B740EE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1</w:t>
      </w:r>
      <w:r w:rsidR="00492DA6">
        <w:rPr>
          <w:rFonts w:cs="Times New Roman"/>
          <w:lang w:val="pl-PL"/>
        </w:rPr>
        <w:t xml:space="preserve">. Wydzierżawić w trybie bezprzetargowym na </w:t>
      </w:r>
      <w:r w:rsidR="00AA1B1B">
        <w:rPr>
          <w:rFonts w:cs="Times New Roman"/>
          <w:lang w:val="pl-PL"/>
        </w:rPr>
        <w:t>czas oznaczony</w:t>
      </w:r>
      <w:r w:rsidR="009B3EDB">
        <w:rPr>
          <w:rFonts w:cs="Times New Roman"/>
          <w:lang w:val="pl-PL"/>
        </w:rPr>
        <w:t xml:space="preserve"> </w:t>
      </w:r>
      <w:r w:rsidR="002D3A03">
        <w:rPr>
          <w:rFonts w:cs="Times New Roman"/>
          <w:lang w:val="pl-PL"/>
        </w:rPr>
        <w:t xml:space="preserve">do lat 3 </w:t>
      </w:r>
      <w:r w:rsidR="00492DA6">
        <w:rPr>
          <w:rFonts w:cs="Times New Roman"/>
          <w:lang w:val="pl-PL"/>
        </w:rPr>
        <w:t>grunt o</w:t>
      </w:r>
      <w:r w:rsidR="005F606C">
        <w:rPr>
          <w:rFonts w:cs="Times New Roman"/>
          <w:lang w:val="pl-PL"/>
        </w:rPr>
        <w:t> </w:t>
      </w:r>
      <w:r w:rsidR="00492DA6">
        <w:rPr>
          <w:rFonts w:cs="Times New Roman"/>
          <w:lang w:val="pl-PL"/>
        </w:rPr>
        <w:t xml:space="preserve">powierzchni </w:t>
      </w:r>
      <w:r w:rsidR="002D3A03">
        <w:rPr>
          <w:rFonts w:cs="Times New Roman"/>
          <w:lang w:val="pl-PL"/>
        </w:rPr>
        <w:t>34</w:t>
      </w:r>
      <w:r w:rsidR="00C60C75">
        <w:rPr>
          <w:rFonts w:cs="Times New Roman"/>
          <w:lang w:val="pl-PL"/>
        </w:rPr>
        <w:t>,00 m</w:t>
      </w:r>
      <w:r w:rsidR="00C60C75">
        <w:rPr>
          <w:rFonts w:cs="Times New Roman"/>
          <w:vertAlign w:val="superscript"/>
          <w:lang w:val="pl-PL"/>
        </w:rPr>
        <w:t>2</w:t>
      </w:r>
      <w:r w:rsidR="00C60C75">
        <w:rPr>
          <w:rFonts w:cs="Times New Roman"/>
          <w:lang w:val="pl-PL"/>
        </w:rPr>
        <w:t>, stanowiący</w:t>
      </w:r>
      <w:r w:rsidR="00AA1B1B">
        <w:rPr>
          <w:rFonts w:cs="Times New Roman"/>
          <w:lang w:val="pl-PL"/>
        </w:rPr>
        <w:t xml:space="preserve"> część działki oznaczonej numerem ewidencyjnym </w:t>
      </w:r>
      <w:r w:rsidR="002D3A03">
        <w:rPr>
          <w:rFonts w:cs="Times New Roman"/>
          <w:lang w:val="pl-PL"/>
        </w:rPr>
        <w:t>47/9</w:t>
      </w:r>
      <w:r w:rsidR="00AA1B1B">
        <w:rPr>
          <w:rFonts w:cs="Times New Roman"/>
          <w:lang w:val="pl-PL"/>
        </w:rPr>
        <w:t xml:space="preserve"> położony w</w:t>
      </w:r>
      <w:r w:rsidR="002D3A03">
        <w:rPr>
          <w:rFonts w:cs="Times New Roman"/>
          <w:lang w:val="pl-PL"/>
        </w:rPr>
        <w:t> </w:t>
      </w:r>
      <w:r w:rsidR="00AA1B1B">
        <w:rPr>
          <w:rFonts w:cs="Times New Roman"/>
          <w:lang w:val="pl-PL"/>
        </w:rPr>
        <w:t>Gołdapi, obręb 000</w:t>
      </w:r>
      <w:r w:rsidR="002D3A03">
        <w:rPr>
          <w:rFonts w:cs="Times New Roman"/>
          <w:lang w:val="pl-PL"/>
        </w:rPr>
        <w:t>1</w:t>
      </w:r>
      <w:r w:rsidR="00AA1B1B">
        <w:rPr>
          <w:rFonts w:cs="Times New Roman"/>
          <w:lang w:val="pl-PL"/>
        </w:rPr>
        <w:t xml:space="preserve"> Gołdap </w:t>
      </w:r>
      <w:r w:rsidR="002D3A03">
        <w:rPr>
          <w:rFonts w:cs="Times New Roman"/>
          <w:lang w:val="pl-PL"/>
        </w:rPr>
        <w:t>1</w:t>
      </w:r>
      <w:r w:rsidR="00AA1B1B">
        <w:rPr>
          <w:rFonts w:cs="Times New Roman"/>
          <w:lang w:val="pl-PL"/>
        </w:rPr>
        <w:t xml:space="preserve"> przy ul. </w:t>
      </w:r>
      <w:proofErr w:type="spellStart"/>
      <w:r w:rsidR="002D3A03">
        <w:rPr>
          <w:rFonts w:cs="Times New Roman"/>
          <w:lang w:val="pl-PL"/>
        </w:rPr>
        <w:t>Gumbińskiej</w:t>
      </w:r>
      <w:proofErr w:type="spellEnd"/>
      <w:r w:rsidR="00AA1B1B">
        <w:rPr>
          <w:rFonts w:cs="Times New Roman"/>
          <w:lang w:val="pl-PL"/>
        </w:rPr>
        <w:t xml:space="preserve">, </w:t>
      </w:r>
      <w:r w:rsidR="002D3A03">
        <w:rPr>
          <w:rFonts w:cs="Times New Roman"/>
          <w:lang w:val="pl-PL"/>
        </w:rPr>
        <w:t>zabudowany budynkiem gospodarczym stanowiącym własność osoby fizycznej.</w:t>
      </w:r>
    </w:p>
    <w:p w14:paraId="05C76114" w14:textId="00445D81" w:rsidR="00C60C75" w:rsidRDefault="00B740EE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</w:t>
      </w:r>
      <w:r w:rsidR="00C60C75">
        <w:rPr>
          <w:rFonts w:cs="Times New Roman"/>
          <w:lang w:val="pl-PL"/>
        </w:rPr>
        <w:t xml:space="preserve">. </w:t>
      </w:r>
      <w:r w:rsidR="00AA1B1B">
        <w:rPr>
          <w:rFonts w:cs="Times New Roman"/>
          <w:lang w:val="pl-PL"/>
        </w:rPr>
        <w:t xml:space="preserve">Wydzierżawić w trybie bezprzetargowym na czas oznaczony </w:t>
      </w:r>
      <w:r w:rsidR="002D3A03">
        <w:rPr>
          <w:rFonts w:cs="Times New Roman"/>
          <w:lang w:val="pl-PL"/>
        </w:rPr>
        <w:t xml:space="preserve">do lat 3 </w:t>
      </w:r>
      <w:r w:rsidR="00AA1B1B">
        <w:rPr>
          <w:rFonts w:cs="Times New Roman"/>
          <w:lang w:val="pl-PL"/>
        </w:rPr>
        <w:t xml:space="preserve">grunt o powierzchni </w:t>
      </w:r>
      <w:r w:rsidR="002D3A03">
        <w:rPr>
          <w:rFonts w:cs="Times New Roman"/>
          <w:lang w:val="pl-PL"/>
        </w:rPr>
        <w:t>36</w:t>
      </w:r>
      <w:r w:rsidR="00AA1B1B">
        <w:rPr>
          <w:rFonts w:cs="Times New Roman"/>
          <w:lang w:val="pl-PL"/>
        </w:rPr>
        <w:t>,00 m</w:t>
      </w:r>
      <w:r w:rsidR="00AA1B1B">
        <w:rPr>
          <w:rFonts w:cs="Times New Roman"/>
          <w:vertAlign w:val="superscript"/>
          <w:lang w:val="pl-PL"/>
        </w:rPr>
        <w:t>2</w:t>
      </w:r>
      <w:r w:rsidR="00AA1B1B">
        <w:rPr>
          <w:rFonts w:cs="Times New Roman"/>
          <w:lang w:val="pl-PL"/>
        </w:rPr>
        <w:t xml:space="preserve">, stanowiący część działki oznaczonej numerem ewidencyjnym </w:t>
      </w:r>
      <w:r w:rsidR="002D3A03">
        <w:rPr>
          <w:rFonts w:cs="Times New Roman"/>
          <w:lang w:val="pl-PL"/>
        </w:rPr>
        <w:t>855/10</w:t>
      </w:r>
      <w:r w:rsidR="00AA1B1B">
        <w:rPr>
          <w:rFonts w:cs="Times New Roman"/>
          <w:lang w:val="pl-PL"/>
        </w:rPr>
        <w:t xml:space="preserve"> położony w</w:t>
      </w:r>
      <w:r w:rsidR="002F2DE5">
        <w:rPr>
          <w:rFonts w:cs="Times New Roman"/>
          <w:lang w:val="pl-PL"/>
        </w:rPr>
        <w:t> </w:t>
      </w:r>
      <w:r w:rsidR="00AA1B1B">
        <w:rPr>
          <w:rFonts w:cs="Times New Roman"/>
          <w:lang w:val="pl-PL"/>
        </w:rPr>
        <w:t xml:space="preserve">Gołdapi, obręb 0002 Gołdap 2 przy ul. </w:t>
      </w:r>
      <w:r w:rsidR="002D3A03">
        <w:rPr>
          <w:rFonts w:cs="Times New Roman"/>
          <w:lang w:val="pl-PL"/>
        </w:rPr>
        <w:t>Górnej</w:t>
      </w:r>
      <w:r w:rsidR="00AA1B1B">
        <w:rPr>
          <w:rFonts w:cs="Times New Roman"/>
          <w:lang w:val="pl-PL"/>
        </w:rPr>
        <w:t xml:space="preserve">, z przeznaczeniem </w:t>
      </w:r>
      <w:r w:rsidR="002D3A03">
        <w:rPr>
          <w:rFonts w:cs="Times New Roman"/>
          <w:lang w:val="pl-PL"/>
        </w:rPr>
        <w:t>pod plac składowy.</w:t>
      </w:r>
    </w:p>
    <w:p w14:paraId="5B1E9F80" w14:textId="006F6F3A" w:rsidR="0042126D" w:rsidRDefault="00B740EE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3</w:t>
      </w:r>
      <w:r w:rsidR="004B329A">
        <w:rPr>
          <w:rFonts w:cs="Times New Roman"/>
          <w:lang w:val="pl-PL"/>
        </w:rPr>
        <w:t xml:space="preserve">. </w:t>
      </w:r>
      <w:r w:rsidR="00AA1B1B">
        <w:rPr>
          <w:rFonts w:cs="Times New Roman"/>
          <w:lang w:val="pl-PL"/>
        </w:rPr>
        <w:t>Wydzierżawić w trybie bezprzetargowym na czas nieoznaczony</w:t>
      </w:r>
      <w:r w:rsidR="002F2DE5">
        <w:rPr>
          <w:rFonts w:cs="Times New Roman"/>
          <w:lang w:val="pl-PL"/>
        </w:rPr>
        <w:t xml:space="preserve"> na rzecz następcy prawnego dotychczasowego dzierżawcy</w:t>
      </w:r>
      <w:r w:rsidR="009B3EDB">
        <w:rPr>
          <w:rFonts w:cs="Times New Roman"/>
          <w:lang w:val="pl-PL"/>
        </w:rPr>
        <w:t xml:space="preserve"> </w:t>
      </w:r>
      <w:r w:rsidR="00AA1B1B">
        <w:rPr>
          <w:rFonts w:cs="Times New Roman"/>
          <w:lang w:val="pl-PL"/>
        </w:rPr>
        <w:t>grunt o powierzchni 25,00 m</w:t>
      </w:r>
      <w:r w:rsidR="00AA1B1B">
        <w:rPr>
          <w:rFonts w:cs="Times New Roman"/>
          <w:vertAlign w:val="superscript"/>
          <w:lang w:val="pl-PL"/>
        </w:rPr>
        <w:t>2</w:t>
      </w:r>
      <w:r w:rsidR="00AA1B1B">
        <w:rPr>
          <w:rFonts w:cs="Times New Roman"/>
          <w:lang w:val="pl-PL"/>
        </w:rPr>
        <w:t xml:space="preserve">, stanowiący część działki oznaczonej numerem ewidencyjnym </w:t>
      </w:r>
      <w:r w:rsidR="002F2DE5">
        <w:rPr>
          <w:rFonts w:cs="Times New Roman"/>
          <w:lang w:val="pl-PL"/>
        </w:rPr>
        <w:t>1463/6</w:t>
      </w:r>
      <w:r w:rsidR="00886E33">
        <w:rPr>
          <w:rFonts w:cs="Times New Roman"/>
          <w:lang w:val="pl-PL"/>
        </w:rPr>
        <w:t xml:space="preserve"> </w:t>
      </w:r>
      <w:r w:rsidR="00AA1B1B">
        <w:rPr>
          <w:rFonts w:cs="Times New Roman"/>
          <w:lang w:val="pl-PL"/>
        </w:rPr>
        <w:t xml:space="preserve">położony w Gołdapi, obręb 0002 Gołdap 2 przy ul. </w:t>
      </w:r>
      <w:r w:rsidR="002F2DE5">
        <w:rPr>
          <w:rFonts w:cs="Times New Roman"/>
          <w:lang w:val="pl-PL"/>
        </w:rPr>
        <w:t>11 Listopada</w:t>
      </w:r>
      <w:r w:rsidR="00AA1B1B">
        <w:rPr>
          <w:rFonts w:cs="Times New Roman"/>
          <w:lang w:val="pl-PL"/>
        </w:rPr>
        <w:t xml:space="preserve">, </w:t>
      </w:r>
      <w:r w:rsidR="002F2DE5">
        <w:rPr>
          <w:rFonts w:cs="Times New Roman"/>
          <w:lang w:val="pl-PL"/>
        </w:rPr>
        <w:t>zabudowany garażem stanowiącym własność osoby fizycznej.</w:t>
      </w:r>
    </w:p>
    <w:p w14:paraId="0B83CF4C" w14:textId="5E96A249" w:rsidR="002F2DE5" w:rsidRPr="006651AB" w:rsidRDefault="002F2DE5" w:rsidP="00B00D75">
      <w:pPr>
        <w:pStyle w:val="Standard"/>
        <w:tabs>
          <w:tab w:val="left" w:pos="360"/>
        </w:tabs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4. Wydzierżawić w trybie bezprzetargowym </w:t>
      </w:r>
      <w:r w:rsidR="00B97FCF">
        <w:rPr>
          <w:rFonts w:cs="Times New Roman"/>
          <w:lang w:val="pl-PL"/>
        </w:rPr>
        <w:t xml:space="preserve"> na czas nieoznaczony </w:t>
      </w:r>
      <w:r>
        <w:rPr>
          <w:rFonts w:cs="Times New Roman"/>
          <w:lang w:val="pl-PL"/>
        </w:rPr>
        <w:t xml:space="preserve">dotychczasowemu dzierżawcy grunt o powierzchni </w:t>
      </w:r>
      <w:r w:rsidR="006651AB">
        <w:rPr>
          <w:rFonts w:cs="Times New Roman"/>
          <w:lang w:val="pl-PL"/>
        </w:rPr>
        <w:t>24,00 m</w:t>
      </w:r>
      <w:r w:rsidR="006651AB">
        <w:rPr>
          <w:rFonts w:cs="Times New Roman"/>
          <w:vertAlign w:val="superscript"/>
          <w:lang w:val="pl-PL"/>
        </w:rPr>
        <w:t>2</w:t>
      </w:r>
      <w:r w:rsidR="006651AB">
        <w:rPr>
          <w:rFonts w:cs="Times New Roman"/>
          <w:lang w:val="pl-PL"/>
        </w:rPr>
        <w:t xml:space="preserve">, stanowiący część działki oznaczonej numerem ewidencyjnym 900/3 położony w Gołdapi, obręb 0002 Gołdap 2 przy ul. Malarskiej, zabudowany garażem stanowiącym własność osoby fizycznej. </w:t>
      </w:r>
    </w:p>
    <w:p w14:paraId="104E818B" w14:textId="1CDC44C2" w:rsidR="000800D2" w:rsidRPr="008B385B" w:rsidRDefault="00B0563F" w:rsidP="00177790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2.</w:t>
      </w:r>
    </w:p>
    <w:p w14:paraId="49468471" w14:textId="77777777" w:rsidR="00177790" w:rsidRPr="008B385B" w:rsidRDefault="00177790" w:rsidP="00177790">
      <w:pPr>
        <w:pStyle w:val="Standard"/>
        <w:jc w:val="center"/>
        <w:rPr>
          <w:rFonts w:cs="Times New Roman"/>
        </w:rPr>
      </w:pPr>
    </w:p>
    <w:p w14:paraId="7A39BBBA" w14:textId="47BC726D" w:rsidR="00B0563F" w:rsidRPr="008B385B" w:rsidRDefault="00B0563F" w:rsidP="007956A0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Wykonanie zarządzenia powierza się Kierownikowi Wydziału Gospodarki Przestrzennej,</w:t>
      </w:r>
      <w:r w:rsidR="00024234" w:rsidRPr="008B385B">
        <w:rPr>
          <w:rFonts w:cs="Times New Roman"/>
        </w:rPr>
        <w:t xml:space="preserve"> </w:t>
      </w:r>
      <w:r w:rsidRPr="008B385B">
        <w:rPr>
          <w:rFonts w:cs="Times New Roman"/>
        </w:rPr>
        <w:t>Ochrony Środowiska i Nieruchomości.</w:t>
      </w:r>
    </w:p>
    <w:p w14:paraId="250D58DA" w14:textId="3A3B5D3C" w:rsidR="00B0563F" w:rsidRPr="008B385B" w:rsidRDefault="00B0563F" w:rsidP="000800D2">
      <w:pPr>
        <w:pStyle w:val="Standard"/>
        <w:jc w:val="center"/>
        <w:rPr>
          <w:rFonts w:cs="Times New Roman"/>
        </w:rPr>
      </w:pPr>
      <w:r w:rsidRPr="008B385B">
        <w:rPr>
          <w:rFonts w:cs="Times New Roman"/>
        </w:rPr>
        <w:t>§ 3.</w:t>
      </w:r>
    </w:p>
    <w:p w14:paraId="12749CBE" w14:textId="77777777" w:rsidR="000800D2" w:rsidRPr="008B385B" w:rsidRDefault="000800D2" w:rsidP="000800D2">
      <w:pPr>
        <w:pStyle w:val="Standard"/>
        <w:jc w:val="center"/>
        <w:rPr>
          <w:rFonts w:cs="Times New Roman"/>
        </w:rPr>
      </w:pPr>
    </w:p>
    <w:p w14:paraId="45C6736A" w14:textId="55566BA1" w:rsidR="008D462D" w:rsidRPr="008B385B" w:rsidRDefault="00B0563F" w:rsidP="008D462D">
      <w:pPr>
        <w:pStyle w:val="Textbody"/>
        <w:jc w:val="both"/>
        <w:rPr>
          <w:rFonts w:cs="Times New Roman"/>
        </w:rPr>
      </w:pPr>
      <w:r w:rsidRPr="008B385B">
        <w:rPr>
          <w:rFonts w:cs="Times New Roman"/>
        </w:rPr>
        <w:t>Zarządzenie wchodzi w życie z dniem p</w:t>
      </w:r>
      <w:r w:rsidRPr="008B385B">
        <w:rPr>
          <w:rFonts w:cs="Times New Roman"/>
          <w:lang w:val="pl-PL"/>
        </w:rPr>
        <w:t>odjęcia</w:t>
      </w:r>
      <w:r w:rsidRPr="008B385B">
        <w:rPr>
          <w:rFonts w:cs="Times New Roman"/>
        </w:rPr>
        <w:t>.</w:t>
      </w:r>
    </w:p>
    <w:p w14:paraId="598023E2" w14:textId="0FF3EECC" w:rsidR="001443FB" w:rsidRPr="008B385B" w:rsidRDefault="00FD33EF" w:rsidP="008B385B">
      <w:pPr>
        <w:spacing w:before="240"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Burmistrz Gołdapi</w:t>
      </w:r>
    </w:p>
    <w:p w14:paraId="69DDDC8F" w14:textId="2303A9AF" w:rsidR="00021CC0" w:rsidRDefault="00FD33EF" w:rsidP="00021CC0">
      <w:pPr>
        <w:spacing w:before="240" w:after="0"/>
        <w:ind w:left="5669" w:firstLine="703"/>
        <w:rPr>
          <w:rFonts w:ascii="Times New Roman" w:hAnsi="Times New Roman"/>
          <w:b/>
          <w:bCs/>
          <w:sz w:val="24"/>
          <w:szCs w:val="24"/>
        </w:rPr>
      </w:pPr>
      <w:r w:rsidRPr="008B385B">
        <w:rPr>
          <w:rFonts w:ascii="Times New Roman" w:hAnsi="Times New Roman"/>
          <w:b/>
          <w:bCs/>
          <w:sz w:val="24"/>
          <w:szCs w:val="24"/>
        </w:rPr>
        <w:t>Tomasz Rafał Lut</w:t>
      </w:r>
      <w:r w:rsidR="005973AA">
        <w:rPr>
          <w:rFonts w:ascii="Times New Roman" w:hAnsi="Times New Roman"/>
          <w:b/>
          <w:bCs/>
          <w:sz w:val="24"/>
          <w:szCs w:val="24"/>
        </w:rPr>
        <w:t>o</w:t>
      </w:r>
    </w:p>
    <w:p w14:paraId="5D85AEDA" w14:textId="77777777" w:rsidR="00490626" w:rsidRDefault="00490626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84CEF9" w14:textId="77777777" w:rsidR="002667B1" w:rsidRDefault="002667B1" w:rsidP="00F3467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EE55F4" w14:textId="77777777" w:rsidR="00C57847" w:rsidRDefault="00C57847" w:rsidP="00C57847">
      <w:pPr>
        <w:rPr>
          <w:rFonts w:ascii="Times New Roman" w:hAnsi="Times New Roman"/>
          <w:b/>
          <w:bCs/>
          <w:sz w:val="24"/>
          <w:szCs w:val="24"/>
        </w:rPr>
      </w:pPr>
    </w:p>
    <w:p w14:paraId="73A47DE8" w14:textId="77777777" w:rsidR="006651AB" w:rsidRPr="00305450" w:rsidRDefault="006651AB" w:rsidP="009D200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lastRenderedPageBreak/>
        <w:t>Uzasadnienie do</w:t>
      </w:r>
    </w:p>
    <w:p w14:paraId="087F197B" w14:textId="4D43F522" w:rsidR="006651AB" w:rsidRPr="00305450" w:rsidRDefault="006651AB" w:rsidP="009D200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 xml:space="preserve">Zarządzenia Nr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200B">
        <w:rPr>
          <w:rFonts w:ascii="Times New Roman" w:hAnsi="Times New Roman"/>
          <w:b/>
          <w:bCs/>
          <w:sz w:val="24"/>
          <w:szCs w:val="24"/>
        </w:rPr>
        <w:t>2234</w:t>
      </w:r>
      <w:r w:rsidRPr="00305450">
        <w:rPr>
          <w:rFonts w:ascii="Times New Roman" w:hAnsi="Times New Roman"/>
          <w:b/>
          <w:bCs/>
          <w:sz w:val="24"/>
          <w:szCs w:val="24"/>
        </w:rPr>
        <w:t>/II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305450">
        <w:rPr>
          <w:rFonts w:ascii="Times New Roman" w:hAnsi="Times New Roman"/>
          <w:b/>
          <w:bCs/>
          <w:sz w:val="24"/>
          <w:szCs w:val="24"/>
        </w:rPr>
        <w:t>/2024</w:t>
      </w:r>
    </w:p>
    <w:p w14:paraId="0F014241" w14:textId="77777777" w:rsidR="006651AB" w:rsidRPr="00305450" w:rsidRDefault="006651AB" w:rsidP="009D200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Burmistrza Gołdap</w:t>
      </w:r>
    </w:p>
    <w:p w14:paraId="3E575E6D" w14:textId="2CE79ED2" w:rsidR="006651AB" w:rsidRPr="00305450" w:rsidRDefault="006651AB" w:rsidP="009D200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450">
        <w:rPr>
          <w:rFonts w:ascii="Times New Roman" w:hAnsi="Times New Roman"/>
          <w:b/>
          <w:bCs/>
          <w:sz w:val="24"/>
          <w:szCs w:val="24"/>
        </w:rPr>
        <w:t>z dnia</w:t>
      </w:r>
      <w:r w:rsidR="009D200B">
        <w:rPr>
          <w:rFonts w:ascii="Times New Roman" w:hAnsi="Times New Roman"/>
          <w:b/>
          <w:bCs/>
          <w:sz w:val="24"/>
          <w:szCs w:val="24"/>
        </w:rPr>
        <w:t xml:space="preserve"> 27 </w:t>
      </w:r>
      <w:r>
        <w:rPr>
          <w:rFonts w:ascii="Times New Roman" w:hAnsi="Times New Roman"/>
          <w:b/>
          <w:bCs/>
          <w:sz w:val="24"/>
          <w:szCs w:val="24"/>
        </w:rPr>
        <w:t>marca</w:t>
      </w:r>
      <w:r w:rsidRPr="00305450">
        <w:rPr>
          <w:rFonts w:ascii="Times New Roman" w:hAnsi="Times New Roman"/>
          <w:b/>
          <w:bCs/>
          <w:sz w:val="24"/>
          <w:szCs w:val="24"/>
        </w:rPr>
        <w:t xml:space="preserve"> 2024 r.</w:t>
      </w:r>
    </w:p>
    <w:p w14:paraId="38CE58E2" w14:textId="77777777" w:rsidR="006651AB" w:rsidRPr="00305450" w:rsidRDefault="006651AB" w:rsidP="009D20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305450">
        <w:rPr>
          <w:rFonts w:ascii="Times New Roman" w:eastAsia="Times New Roman" w:hAnsi="Times New Roman"/>
          <w:b/>
          <w:bCs/>
          <w:kern w:val="2"/>
          <w:sz w:val="24"/>
          <w:szCs w:val="24"/>
        </w:rPr>
        <w:t>w sprawie wydzierżawienia gruntu</w:t>
      </w:r>
    </w:p>
    <w:p w14:paraId="5F34B569" w14:textId="77777777" w:rsidR="006651AB" w:rsidRPr="00305450" w:rsidRDefault="006651AB" w:rsidP="006651AB">
      <w:pPr>
        <w:spacing w:before="24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05450">
        <w:rPr>
          <w:rFonts w:ascii="Times New Roman" w:hAnsi="Times New Roman"/>
          <w:sz w:val="24"/>
          <w:szCs w:val="24"/>
        </w:rPr>
        <w:t>Art. 25 ust. 1 ustawy z dnia 21 sierpnia 1997 r. o gospodarce nieruchomościami (</w:t>
      </w:r>
      <w:proofErr w:type="spellStart"/>
      <w:r w:rsidRPr="00305450">
        <w:rPr>
          <w:rFonts w:ascii="Times New Roman" w:hAnsi="Times New Roman"/>
          <w:sz w:val="24"/>
          <w:szCs w:val="24"/>
        </w:rPr>
        <w:t>t.j</w:t>
      </w:r>
      <w:proofErr w:type="spellEnd"/>
      <w:r w:rsidRPr="00305450">
        <w:rPr>
          <w:rFonts w:ascii="Times New Roman" w:hAnsi="Times New Roman"/>
          <w:sz w:val="24"/>
          <w:szCs w:val="24"/>
        </w:rPr>
        <w:t xml:space="preserve">. Dz. U. z 2023 r. poz. 344) wskazuje, iż gminnym zasobem nieruchomości gospodaruje burmistrz. Zgodnie z §11 oraz § 12 ust. 1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</w:t>
      </w:r>
      <w:proofErr w:type="spellStart"/>
      <w:r w:rsidRPr="00305450">
        <w:rPr>
          <w:rFonts w:ascii="Times New Roman" w:hAnsi="Times New Roman"/>
          <w:sz w:val="24"/>
          <w:szCs w:val="24"/>
        </w:rPr>
        <w:t>Warm</w:t>
      </w:r>
      <w:proofErr w:type="spellEnd"/>
      <w:r w:rsidRPr="00305450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05450">
        <w:rPr>
          <w:rFonts w:ascii="Times New Roman" w:hAnsi="Times New Roman"/>
          <w:sz w:val="24"/>
          <w:szCs w:val="24"/>
        </w:rPr>
        <w:t>Maz</w:t>
      </w:r>
      <w:proofErr w:type="spellEnd"/>
      <w:r w:rsidRPr="00305450">
        <w:rPr>
          <w:rFonts w:ascii="Times New Roman" w:hAnsi="Times New Roman"/>
          <w:sz w:val="24"/>
          <w:szCs w:val="24"/>
        </w:rPr>
        <w:t>. 2023 r. poz. 240) burmistrz uprawniony jest do zawierania kolejnych umów dzierżawy z dzierżawcami, gdy po pierwszej umowie na czas oznaczony do lat 3, strony zawierają kolejną umowę na czas dłuższy niż 3 lata lub na czas nieoznaczony oraz przy wydzierżawianiu nieruchomości na okres powyżej 3 lat  burmistrz możne odstąpić od trybu przetargowego, jeżeli oddanie w dzierżawę następuje z</w:t>
      </w:r>
      <w:r>
        <w:rPr>
          <w:rFonts w:ascii="Times New Roman" w:hAnsi="Times New Roman"/>
          <w:sz w:val="24"/>
          <w:szCs w:val="24"/>
        </w:rPr>
        <w:t> </w:t>
      </w:r>
      <w:r w:rsidRPr="00305450">
        <w:rPr>
          <w:rFonts w:ascii="Times New Roman" w:hAnsi="Times New Roman"/>
          <w:sz w:val="24"/>
          <w:szCs w:val="24"/>
        </w:rPr>
        <w:t>następcami prawnymi dotychczasowych dzierżawców.</w:t>
      </w:r>
    </w:p>
    <w:p w14:paraId="042058C9" w14:textId="77777777" w:rsidR="006651AB" w:rsidRPr="00305450" w:rsidRDefault="006651AB" w:rsidP="006651AB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05450">
        <w:rPr>
          <w:rFonts w:ascii="Times New Roman" w:eastAsia="Calibri" w:hAnsi="Times New Roman"/>
          <w:sz w:val="24"/>
          <w:szCs w:val="24"/>
          <w:lang w:eastAsia="en-US"/>
        </w:rPr>
        <w:t>W związku z powyższym podjęcie niniejszego zarządzenia uznaje się za zasadne.</w:t>
      </w:r>
    </w:p>
    <w:p w14:paraId="43FCFDAD" w14:textId="77777777" w:rsidR="002F3DEF" w:rsidRPr="00B740EE" w:rsidRDefault="002F3DEF" w:rsidP="006651AB">
      <w:pPr>
        <w:spacing w:after="0" w:line="360" w:lineRule="auto"/>
        <w:jc w:val="center"/>
        <w:rPr>
          <w:rFonts w:ascii="Times New Roman" w:eastAsia="Calibri" w:hAnsi="Times New Roman"/>
          <w:lang w:eastAsia="en-US"/>
        </w:rPr>
      </w:pPr>
    </w:p>
    <w:sectPr w:rsidR="002F3DEF" w:rsidRPr="00B740EE" w:rsidSect="005B73C2">
      <w:pgSz w:w="12240" w:h="15840"/>
      <w:pgMar w:top="851" w:right="1610" w:bottom="992" w:left="1418" w:header="70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1742" w14:textId="77777777" w:rsidR="005B73C2" w:rsidRDefault="005B73C2" w:rsidP="00FE6891">
      <w:pPr>
        <w:spacing w:after="0" w:line="240" w:lineRule="auto"/>
      </w:pPr>
      <w:r>
        <w:separator/>
      </w:r>
    </w:p>
  </w:endnote>
  <w:endnote w:type="continuationSeparator" w:id="0">
    <w:p w14:paraId="24C688B8" w14:textId="77777777" w:rsidR="005B73C2" w:rsidRDefault="005B73C2" w:rsidP="00FE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475C" w14:textId="77777777" w:rsidR="005B73C2" w:rsidRDefault="005B73C2" w:rsidP="00FE6891">
      <w:pPr>
        <w:spacing w:after="0" w:line="240" w:lineRule="auto"/>
      </w:pPr>
      <w:r>
        <w:separator/>
      </w:r>
    </w:p>
  </w:footnote>
  <w:footnote w:type="continuationSeparator" w:id="0">
    <w:p w14:paraId="37711457" w14:textId="77777777" w:rsidR="005B73C2" w:rsidRDefault="005B73C2" w:rsidP="00FE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CA4"/>
    <w:multiLevelType w:val="hybridMultilevel"/>
    <w:tmpl w:val="08DC5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6"/>
  </w:num>
  <w:num w:numId="2" w16cid:durableId="446435969">
    <w:abstractNumId w:val="6"/>
  </w:num>
  <w:num w:numId="3" w16cid:durableId="984116157">
    <w:abstractNumId w:val="4"/>
  </w:num>
  <w:num w:numId="4" w16cid:durableId="1915358377">
    <w:abstractNumId w:val="3"/>
  </w:num>
  <w:num w:numId="5" w16cid:durableId="386613838">
    <w:abstractNumId w:val="2"/>
  </w:num>
  <w:num w:numId="6" w16cid:durableId="1838613273">
    <w:abstractNumId w:val="5"/>
  </w:num>
  <w:num w:numId="7" w16cid:durableId="1675113065">
    <w:abstractNumId w:val="1"/>
  </w:num>
  <w:num w:numId="8" w16cid:durableId="161193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019D"/>
    <w:rsid w:val="00021CC0"/>
    <w:rsid w:val="00024234"/>
    <w:rsid w:val="00036BB4"/>
    <w:rsid w:val="0004383D"/>
    <w:rsid w:val="00045476"/>
    <w:rsid w:val="000472B5"/>
    <w:rsid w:val="0005698A"/>
    <w:rsid w:val="000800D2"/>
    <w:rsid w:val="000837DB"/>
    <w:rsid w:val="000A0A07"/>
    <w:rsid w:val="000B2EFE"/>
    <w:rsid w:val="00104F52"/>
    <w:rsid w:val="00106B5D"/>
    <w:rsid w:val="00116970"/>
    <w:rsid w:val="001443FB"/>
    <w:rsid w:val="00155F62"/>
    <w:rsid w:val="00164E24"/>
    <w:rsid w:val="00167430"/>
    <w:rsid w:val="00177790"/>
    <w:rsid w:val="00177AF1"/>
    <w:rsid w:val="00183180"/>
    <w:rsid w:val="001965B4"/>
    <w:rsid w:val="001B0C6E"/>
    <w:rsid w:val="001C4E16"/>
    <w:rsid w:val="001D78C0"/>
    <w:rsid w:val="001E1098"/>
    <w:rsid w:val="00200FC4"/>
    <w:rsid w:val="0023423D"/>
    <w:rsid w:val="002558E2"/>
    <w:rsid w:val="00263BCB"/>
    <w:rsid w:val="002667B1"/>
    <w:rsid w:val="00275A20"/>
    <w:rsid w:val="00276811"/>
    <w:rsid w:val="00287F99"/>
    <w:rsid w:val="002D3A03"/>
    <w:rsid w:val="002E0EE3"/>
    <w:rsid w:val="002F2DE5"/>
    <w:rsid w:val="002F3DEF"/>
    <w:rsid w:val="002F517D"/>
    <w:rsid w:val="002F6FCC"/>
    <w:rsid w:val="0030214A"/>
    <w:rsid w:val="003119E9"/>
    <w:rsid w:val="00312556"/>
    <w:rsid w:val="003418A4"/>
    <w:rsid w:val="00353C19"/>
    <w:rsid w:val="00354D71"/>
    <w:rsid w:val="00393C9E"/>
    <w:rsid w:val="00397C22"/>
    <w:rsid w:val="003A1D86"/>
    <w:rsid w:val="003A4CD8"/>
    <w:rsid w:val="003A5AD2"/>
    <w:rsid w:val="003B6127"/>
    <w:rsid w:val="003C6E8E"/>
    <w:rsid w:val="003E237C"/>
    <w:rsid w:val="003E315B"/>
    <w:rsid w:val="003F142C"/>
    <w:rsid w:val="0040326A"/>
    <w:rsid w:val="0042126D"/>
    <w:rsid w:val="00453D11"/>
    <w:rsid w:val="00457F18"/>
    <w:rsid w:val="00487F28"/>
    <w:rsid w:val="00490626"/>
    <w:rsid w:val="00492DA6"/>
    <w:rsid w:val="004A0B1A"/>
    <w:rsid w:val="004A0C6C"/>
    <w:rsid w:val="004B329A"/>
    <w:rsid w:val="004C76E5"/>
    <w:rsid w:val="004D444C"/>
    <w:rsid w:val="005232CE"/>
    <w:rsid w:val="005712E8"/>
    <w:rsid w:val="005973AA"/>
    <w:rsid w:val="0059789C"/>
    <w:rsid w:val="005A406B"/>
    <w:rsid w:val="005B73C2"/>
    <w:rsid w:val="005C7DE1"/>
    <w:rsid w:val="005D0488"/>
    <w:rsid w:val="005D2277"/>
    <w:rsid w:val="005E779C"/>
    <w:rsid w:val="005F4979"/>
    <w:rsid w:val="005F606C"/>
    <w:rsid w:val="006079EE"/>
    <w:rsid w:val="00610DF0"/>
    <w:rsid w:val="006651AB"/>
    <w:rsid w:val="006665E0"/>
    <w:rsid w:val="00673300"/>
    <w:rsid w:val="00681B20"/>
    <w:rsid w:val="00687965"/>
    <w:rsid w:val="006B155E"/>
    <w:rsid w:val="006B47AB"/>
    <w:rsid w:val="006E2B94"/>
    <w:rsid w:val="006F738E"/>
    <w:rsid w:val="00702E4A"/>
    <w:rsid w:val="0073497F"/>
    <w:rsid w:val="00751835"/>
    <w:rsid w:val="007829C6"/>
    <w:rsid w:val="007956A0"/>
    <w:rsid w:val="007C622E"/>
    <w:rsid w:val="007E18D2"/>
    <w:rsid w:val="00811562"/>
    <w:rsid w:val="0082081A"/>
    <w:rsid w:val="0085531F"/>
    <w:rsid w:val="008732E2"/>
    <w:rsid w:val="00886E33"/>
    <w:rsid w:val="008A7CEC"/>
    <w:rsid w:val="008B069B"/>
    <w:rsid w:val="008B385B"/>
    <w:rsid w:val="008D462D"/>
    <w:rsid w:val="008F068C"/>
    <w:rsid w:val="00955CA6"/>
    <w:rsid w:val="0095749C"/>
    <w:rsid w:val="00975C75"/>
    <w:rsid w:val="0098664B"/>
    <w:rsid w:val="009926AF"/>
    <w:rsid w:val="009A2B5F"/>
    <w:rsid w:val="009B3EDB"/>
    <w:rsid w:val="009D200B"/>
    <w:rsid w:val="009E51B4"/>
    <w:rsid w:val="009F59A5"/>
    <w:rsid w:val="00A26826"/>
    <w:rsid w:val="00A5312B"/>
    <w:rsid w:val="00A7691C"/>
    <w:rsid w:val="00A94F69"/>
    <w:rsid w:val="00A963EA"/>
    <w:rsid w:val="00AA1B1B"/>
    <w:rsid w:val="00AB1068"/>
    <w:rsid w:val="00AB3A09"/>
    <w:rsid w:val="00AC632A"/>
    <w:rsid w:val="00AD3C8F"/>
    <w:rsid w:val="00AD4358"/>
    <w:rsid w:val="00AE486E"/>
    <w:rsid w:val="00AE752F"/>
    <w:rsid w:val="00AF4076"/>
    <w:rsid w:val="00B00D75"/>
    <w:rsid w:val="00B0563F"/>
    <w:rsid w:val="00B23699"/>
    <w:rsid w:val="00B71A85"/>
    <w:rsid w:val="00B740EE"/>
    <w:rsid w:val="00B874B9"/>
    <w:rsid w:val="00B934BC"/>
    <w:rsid w:val="00B97FCF"/>
    <w:rsid w:val="00BA4A4A"/>
    <w:rsid w:val="00BD33E8"/>
    <w:rsid w:val="00BE4664"/>
    <w:rsid w:val="00BE5D43"/>
    <w:rsid w:val="00C3409C"/>
    <w:rsid w:val="00C36306"/>
    <w:rsid w:val="00C5188C"/>
    <w:rsid w:val="00C53530"/>
    <w:rsid w:val="00C57847"/>
    <w:rsid w:val="00C60C75"/>
    <w:rsid w:val="00CA6B41"/>
    <w:rsid w:val="00CB4503"/>
    <w:rsid w:val="00CD3FD8"/>
    <w:rsid w:val="00D05221"/>
    <w:rsid w:val="00D3424D"/>
    <w:rsid w:val="00D44C2E"/>
    <w:rsid w:val="00D560B1"/>
    <w:rsid w:val="00D86C21"/>
    <w:rsid w:val="00D90A95"/>
    <w:rsid w:val="00D9609A"/>
    <w:rsid w:val="00DB72DE"/>
    <w:rsid w:val="00DC6261"/>
    <w:rsid w:val="00DE1D40"/>
    <w:rsid w:val="00E26072"/>
    <w:rsid w:val="00E67E25"/>
    <w:rsid w:val="00E84C5B"/>
    <w:rsid w:val="00EC47C3"/>
    <w:rsid w:val="00F13466"/>
    <w:rsid w:val="00F301FD"/>
    <w:rsid w:val="00F34674"/>
    <w:rsid w:val="00F34F1C"/>
    <w:rsid w:val="00F54AEE"/>
    <w:rsid w:val="00F64786"/>
    <w:rsid w:val="00F65398"/>
    <w:rsid w:val="00F65C67"/>
    <w:rsid w:val="00F67CEC"/>
    <w:rsid w:val="00F82353"/>
    <w:rsid w:val="00F90184"/>
    <w:rsid w:val="00FA5DEE"/>
    <w:rsid w:val="00FB3471"/>
    <w:rsid w:val="00FD1807"/>
    <w:rsid w:val="00FD33EF"/>
    <w:rsid w:val="00FD5154"/>
    <w:rsid w:val="00FD5CE9"/>
    <w:rsid w:val="00FE2488"/>
    <w:rsid w:val="00FE6891"/>
    <w:rsid w:val="00FF48B5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markedcontent">
    <w:name w:val="markedcontent"/>
    <w:basedOn w:val="Domylnaczcionkaakapitu"/>
    <w:rsid w:val="009A2B5F"/>
  </w:style>
  <w:style w:type="paragraph" w:styleId="Nagwek">
    <w:name w:val="header"/>
    <w:basedOn w:val="Normalny"/>
    <w:link w:val="Nagwek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891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891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7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9971-FED0-4F54-85D4-DA1FA5CB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6</cp:revision>
  <cp:lastPrinted>2023-11-09T09:17:00Z</cp:lastPrinted>
  <dcterms:created xsi:type="dcterms:W3CDTF">2024-01-24T08:42:00Z</dcterms:created>
  <dcterms:modified xsi:type="dcterms:W3CDTF">2024-03-27T09:48:00Z</dcterms:modified>
</cp:coreProperties>
</file>