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590C" w14:textId="37E81AC0" w:rsidR="00E43E93" w:rsidRDefault="00E43E93">
      <w:r>
        <w:t xml:space="preserve">Załącznik nr 1 do Zarządzenia Nr </w:t>
      </w:r>
      <w:r w:rsidR="000E5244">
        <w:t>1</w:t>
      </w:r>
      <w:r w:rsidR="00FC01D2">
        <w:t>650</w:t>
      </w:r>
      <w:r w:rsidR="000E5244">
        <w:t>/</w:t>
      </w:r>
      <w:r w:rsidR="00FC01D2">
        <w:t>IX</w:t>
      </w:r>
      <w:r w:rsidR="000E5244">
        <w:t xml:space="preserve">/2022 </w:t>
      </w:r>
      <w:r>
        <w:t>Burmistrza Gołdapi z dnia</w:t>
      </w:r>
      <w:r w:rsidR="002E44B5">
        <w:t xml:space="preserve"> </w:t>
      </w:r>
      <w:r w:rsidR="00FC01D2">
        <w:t>7</w:t>
      </w:r>
      <w:r w:rsidR="000E5244">
        <w:t xml:space="preserve"> </w:t>
      </w:r>
      <w:r w:rsidR="00FC01D2">
        <w:t>września</w:t>
      </w:r>
      <w:r w:rsidR="000E5244">
        <w:t xml:space="preserve"> 2022 r.</w:t>
      </w:r>
    </w:p>
    <w:p w14:paraId="4EB5AED4" w14:textId="0C44B689" w:rsidR="00E43E93" w:rsidRDefault="00E43E93">
      <w:pPr>
        <w:rPr>
          <w:rFonts w:cstheme="minorHAnsi"/>
          <w:sz w:val="24"/>
          <w:szCs w:val="24"/>
        </w:rPr>
      </w:pPr>
      <w:r>
        <w:t>Rejestr</w:t>
      </w:r>
      <w:r w:rsidRPr="00595E1B">
        <w:rPr>
          <w:rFonts w:cstheme="minorHAnsi"/>
          <w:sz w:val="24"/>
          <w:szCs w:val="24"/>
        </w:rPr>
        <w:t xml:space="preserve"> informacji o rozwiązanych lub wygaśniętych umowach o rachunek bankowy i imienny rachunek członka kasy</w:t>
      </w:r>
    </w:p>
    <w:p w14:paraId="76F8F10E" w14:textId="77777777" w:rsidR="00FC01D2" w:rsidRPr="00EB009B" w:rsidRDefault="00FC01D2" w:rsidP="00FC01D2">
      <w:pPr>
        <w:rPr>
          <w:color w:val="2F5496" w:themeColor="accent1" w:themeShade="BF"/>
        </w:rPr>
      </w:pPr>
      <w:r w:rsidRPr="00EB009B">
        <w:rPr>
          <w:color w:val="2F5496" w:themeColor="accent1" w:themeShade="BF"/>
        </w:rPr>
        <w:t>* zaznaczyć krzyżykiem odpowiednie pole wskazujące na przyczynę nie wszczynania postepowania spadkowego</w:t>
      </w:r>
    </w:p>
    <w:tbl>
      <w:tblPr>
        <w:tblStyle w:val="Tabela-Siatka"/>
        <w:tblW w:w="15529" w:type="dxa"/>
        <w:tblInd w:w="-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0"/>
        <w:gridCol w:w="1709"/>
        <w:gridCol w:w="1197"/>
        <w:gridCol w:w="1944"/>
        <w:gridCol w:w="1155"/>
        <w:gridCol w:w="1255"/>
        <w:gridCol w:w="1401"/>
        <w:gridCol w:w="1320"/>
        <w:gridCol w:w="733"/>
        <w:gridCol w:w="1489"/>
        <w:gridCol w:w="1378"/>
        <w:gridCol w:w="1398"/>
      </w:tblGrid>
      <w:tr w:rsidR="00FC01D2" w:rsidRPr="000E5445" w14:paraId="212371C7" w14:textId="77777777" w:rsidTr="00FC01D2">
        <w:tc>
          <w:tcPr>
            <w:tcW w:w="550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44A145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Lp.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EB9F39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Dane podmiotu przekazującego</w:t>
            </w:r>
          </w:p>
          <w:p w14:paraId="2048084E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informację</w:t>
            </w:r>
          </w:p>
        </w:tc>
        <w:tc>
          <w:tcPr>
            <w:tcW w:w="119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734D77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Data</w:t>
            </w:r>
          </w:p>
          <w:p w14:paraId="106F7964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wpływu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90BCC9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Dane posiadacza</w:t>
            </w:r>
          </w:p>
          <w:p w14:paraId="0EA71B20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rachunku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C865A1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Kwota na wskazanym rachunku</w:t>
            </w:r>
          </w:p>
        </w:tc>
        <w:tc>
          <w:tcPr>
            <w:tcW w:w="897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11EFA483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 xml:space="preserve">Przekazanie sprawy do Biura Prawnego </w:t>
            </w:r>
          </w:p>
          <w:p w14:paraId="3186F2F5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(wszczęcie postępowania spadkowego)</w:t>
            </w:r>
          </w:p>
        </w:tc>
      </w:tr>
      <w:tr w:rsidR="00FC01D2" w:rsidRPr="000E5445" w14:paraId="0E30A8BC" w14:textId="77777777" w:rsidTr="00FC01D2">
        <w:tc>
          <w:tcPr>
            <w:tcW w:w="55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7D0B1C9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C416BB2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4CD794A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9B2B564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E5AF4B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B4A7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TAK</w:t>
            </w:r>
          </w:p>
        </w:tc>
        <w:tc>
          <w:tcPr>
            <w:tcW w:w="631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592D6F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color w:val="2F5496" w:themeColor="accent1" w:themeShade="BF"/>
                <w:sz w:val="20"/>
                <w:szCs w:val="20"/>
              </w:rPr>
              <w:t>NIE*</w:t>
            </w:r>
          </w:p>
        </w:tc>
      </w:tr>
      <w:tr w:rsidR="00FC01D2" w:rsidRPr="000E5445" w14:paraId="337A4CFB" w14:textId="77777777" w:rsidTr="00FC01D2">
        <w:tc>
          <w:tcPr>
            <w:tcW w:w="55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BC5F61E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47FDFD5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8BAEB6F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65E6E14E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5E6153" w14:textId="77777777" w:rsidR="00FC01D2" w:rsidRPr="000E5445" w:rsidRDefault="00FC01D2" w:rsidP="003D7C6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0C88DE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Data przekazania sprawy</w:t>
            </w: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F8040C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Podpis przyjmującego dokumenty sprawy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C01E65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Kwota na rachunku niższa niż 2500 zł</w:t>
            </w: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5AE0F6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Osoba żyjąca</w:t>
            </w: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74EFCB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informacji pozwalających na identyfikację posiadacza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021F3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Ostatnie miejsce zamieszkania poza gminą</w:t>
            </w:r>
          </w:p>
        </w:tc>
        <w:tc>
          <w:tcPr>
            <w:tcW w:w="1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C353FF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  <w:r w:rsidRPr="000E5445">
              <w:rPr>
                <w:sz w:val="20"/>
                <w:szCs w:val="20"/>
              </w:rPr>
              <w:t>Istnieje co najmniej jeden potencjalny spadkobierca po zmarłym</w:t>
            </w:r>
          </w:p>
        </w:tc>
      </w:tr>
      <w:tr w:rsidR="00FC01D2" w:rsidRPr="000E5445" w14:paraId="441B8C75" w14:textId="77777777" w:rsidTr="00FC01D2">
        <w:trPr>
          <w:trHeight w:val="1134"/>
        </w:trPr>
        <w:tc>
          <w:tcPr>
            <w:tcW w:w="5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81006" w14:textId="0A984DAC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BBA406" w14:textId="1E50534C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905F1B" w14:textId="454FB7F0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136C64" w14:textId="4673033B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217C9" w14:textId="0E895AF4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3C76397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44958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9288D85" w14:textId="11C004EB" w:rsidR="00FC01D2" w:rsidRPr="000E5445" w:rsidRDefault="00FC01D2" w:rsidP="003D7C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C9F35F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A4500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85E165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4DC1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</w:tr>
      <w:tr w:rsidR="00FC01D2" w:rsidRPr="000E5445" w14:paraId="01813542" w14:textId="77777777" w:rsidTr="00FC01D2">
        <w:trPr>
          <w:trHeight w:val="1134"/>
        </w:trPr>
        <w:tc>
          <w:tcPr>
            <w:tcW w:w="5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85053" w14:textId="316D1886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5E689A" w14:textId="15EFF3EA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DFBDE0" w14:textId="4808D569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6DA66D" w14:textId="5DCACC34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9672A6" w14:textId="66D3936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6B915FB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8D298E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3801196" w14:textId="0FE888C4" w:rsidR="00FC01D2" w:rsidRPr="000E5445" w:rsidRDefault="00FC01D2" w:rsidP="003D7C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FA201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66B33E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711CF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32C8E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</w:tr>
      <w:tr w:rsidR="00FC01D2" w:rsidRPr="000E5445" w14:paraId="4455E354" w14:textId="77777777" w:rsidTr="00FC01D2">
        <w:trPr>
          <w:trHeight w:val="1134"/>
        </w:trPr>
        <w:tc>
          <w:tcPr>
            <w:tcW w:w="5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E4C738" w14:textId="0854823C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B898E" w14:textId="33882086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990C91" w14:textId="28CBF524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C15AF1" w14:textId="0359D84F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CA7F82" w14:textId="174D1636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28A5B4C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DD278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F418936" w14:textId="41528F37" w:rsidR="00FC01D2" w:rsidRPr="000E5445" w:rsidRDefault="00FC01D2" w:rsidP="003D7C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398E1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C1DE2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E33CAC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9B5698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</w:tr>
      <w:tr w:rsidR="00FC01D2" w:rsidRPr="000E5445" w14:paraId="7E6E7AE6" w14:textId="77777777" w:rsidTr="00FC01D2">
        <w:trPr>
          <w:trHeight w:val="1134"/>
        </w:trPr>
        <w:tc>
          <w:tcPr>
            <w:tcW w:w="5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FEECC0" w14:textId="5DAEE9E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CD566C" w14:textId="6E30B57A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B792A74" w14:textId="3ECA33C4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AA15F8F" w14:textId="25E78AF2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BC983" w14:textId="168FCE3C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CE9B41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6DF56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52AE19" w14:textId="2D14EB33" w:rsidR="00FC01D2" w:rsidRPr="000E5445" w:rsidRDefault="00FC01D2" w:rsidP="003D7C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3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EDD657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144989B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F9F3358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981AA48" w14:textId="77777777" w:rsidR="00FC01D2" w:rsidRPr="000E5445" w:rsidRDefault="00FC01D2" w:rsidP="003D7C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8D4EDB" w14:textId="77777777" w:rsidR="00FC01D2" w:rsidRDefault="00FC01D2"/>
    <w:sectPr w:rsidR="00FC01D2" w:rsidSect="00E43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93"/>
    <w:rsid w:val="000E5244"/>
    <w:rsid w:val="000F71EF"/>
    <w:rsid w:val="001D3C98"/>
    <w:rsid w:val="002E44B5"/>
    <w:rsid w:val="00460B9B"/>
    <w:rsid w:val="00693297"/>
    <w:rsid w:val="009434DF"/>
    <w:rsid w:val="00A12E3B"/>
    <w:rsid w:val="00B07C3F"/>
    <w:rsid w:val="00C75424"/>
    <w:rsid w:val="00DC06CE"/>
    <w:rsid w:val="00E43E93"/>
    <w:rsid w:val="00E46655"/>
    <w:rsid w:val="00F5700F"/>
    <w:rsid w:val="00F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05"/>
  <w15:chartTrackingRefBased/>
  <w15:docId w15:val="{5D894FAD-6254-42E6-91F2-9FE2A916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joanna.surwillo</dc:creator>
  <cp:keywords/>
  <dc:description/>
  <cp:lastModifiedBy>joanna.surwillo</cp:lastModifiedBy>
  <cp:revision>3</cp:revision>
  <cp:lastPrinted>2022-06-08T12:05:00Z</cp:lastPrinted>
  <dcterms:created xsi:type="dcterms:W3CDTF">2022-10-12T05:42:00Z</dcterms:created>
  <dcterms:modified xsi:type="dcterms:W3CDTF">2022-10-12T05:49:00Z</dcterms:modified>
</cp:coreProperties>
</file>