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B93" w14:textId="77777777" w:rsidR="00DD4870" w:rsidRDefault="00DD4870" w:rsidP="00DD4870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2"/>
          <w:lang w:eastAsia="hi-IN" w:bidi="hi-IN"/>
        </w:rPr>
      </w:pPr>
    </w:p>
    <w:p w14:paraId="7B59AA2D" w14:textId="4BD697CF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 xml:space="preserve">Zarządzenie Nr </w:t>
      </w:r>
      <w:r w:rsidR="00FC1982">
        <w:rPr>
          <w:rFonts w:ascii="Arial" w:hAnsi="Arial" w:cs="Arial"/>
          <w:b/>
          <w:bCs/>
          <w:kern w:val="2"/>
          <w:lang w:eastAsia="hi-IN" w:bidi="hi-IN"/>
        </w:rPr>
        <w:t>1253/XI/2021</w:t>
      </w:r>
    </w:p>
    <w:p w14:paraId="39E26DE5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>Burmistrza Gołdapi</w:t>
      </w:r>
    </w:p>
    <w:p w14:paraId="3E9EB33F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694F558B" w14:textId="6BC0C013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kern w:val="2"/>
          <w:lang w:eastAsia="hi-IN" w:bidi="hi-IN"/>
        </w:rPr>
      </w:pPr>
      <w:r>
        <w:rPr>
          <w:rFonts w:ascii="Arial" w:hAnsi="Arial" w:cs="Arial"/>
          <w:i/>
          <w:kern w:val="2"/>
          <w:lang w:eastAsia="hi-IN" w:bidi="hi-IN"/>
        </w:rPr>
        <w:t xml:space="preserve">z dnia </w:t>
      </w:r>
      <w:r w:rsidR="00FC1982">
        <w:rPr>
          <w:rFonts w:ascii="Arial" w:hAnsi="Arial" w:cs="Arial"/>
          <w:i/>
          <w:kern w:val="2"/>
          <w:lang w:eastAsia="hi-IN" w:bidi="hi-IN"/>
        </w:rPr>
        <w:t>17 listopada 2021 r.</w:t>
      </w:r>
    </w:p>
    <w:p w14:paraId="2391B7A6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283F2257" w14:textId="77777777" w:rsidR="00DD4870" w:rsidRDefault="00DD4870" w:rsidP="00DD4870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>w sprawie ogłoszenia wykazu nieruchomości przeznaczonych do dzierżawy</w:t>
      </w:r>
    </w:p>
    <w:p w14:paraId="19151E94" w14:textId="77777777" w:rsidR="00DD4870" w:rsidRDefault="00DD4870" w:rsidP="00DD4870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A42C55E" w14:textId="77777777" w:rsidR="00DD4870" w:rsidRDefault="00DD4870" w:rsidP="00DD4870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4E9A8A6E" w14:textId="246315F5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 </w:t>
      </w:r>
      <w:r>
        <w:rPr>
          <w:rFonts w:ascii="Arial" w:hAnsi="Arial" w:cs="Arial"/>
          <w:kern w:val="2"/>
          <w:lang w:eastAsia="hi-IN" w:bidi="hi-IN"/>
        </w:rPr>
        <w:tab/>
        <w:t xml:space="preserve">Na podstawie art. 30 ust. 2 pkt 3 ustawy z dnia 8 marca 1990 r. o samorządzie gminnym </w:t>
      </w:r>
      <w:r>
        <w:rPr>
          <w:rFonts w:ascii="Arial" w:eastAsia="Times New Roman" w:hAnsi="Arial" w:cs="Arial"/>
        </w:rPr>
        <w:t xml:space="preserve">(tekst jednolity: Dz. U. z 201 r., poz. 1372, z </w:t>
      </w:r>
      <w:proofErr w:type="spellStart"/>
      <w:r>
        <w:rPr>
          <w:rFonts w:ascii="Arial" w:eastAsia="Times New Roman" w:hAnsi="Arial" w:cs="Arial"/>
        </w:rPr>
        <w:t>późn</w:t>
      </w:r>
      <w:proofErr w:type="spellEnd"/>
      <w:r>
        <w:rPr>
          <w:rFonts w:ascii="Arial" w:eastAsia="Times New Roman" w:hAnsi="Arial" w:cs="Arial"/>
        </w:rPr>
        <w:t>. zm.)</w:t>
      </w:r>
      <w:r>
        <w:rPr>
          <w:rFonts w:ascii="Arial" w:hAnsi="Arial" w:cs="Arial"/>
          <w:kern w:val="2"/>
          <w:lang w:eastAsia="hi-IN" w:bidi="hi-IN"/>
        </w:rPr>
        <w:t xml:space="preserve"> i art. 35 ust. 1 i 2 z dnia 21 sierpnia 1997 r. o gospodarce nieruchomościami </w:t>
      </w:r>
      <w:r>
        <w:rPr>
          <w:rFonts w:ascii="Arial" w:eastAsia="Times New Roman" w:hAnsi="Arial" w:cs="Arial"/>
        </w:rPr>
        <w:t xml:space="preserve">(tekst jednolity: Dz. U. z 2021 r. poz. 1899 z </w:t>
      </w:r>
      <w:proofErr w:type="spellStart"/>
      <w:r>
        <w:rPr>
          <w:rFonts w:ascii="Arial" w:eastAsia="Times New Roman" w:hAnsi="Arial" w:cs="Arial"/>
        </w:rPr>
        <w:t>późn</w:t>
      </w:r>
      <w:proofErr w:type="spellEnd"/>
      <w:r>
        <w:rPr>
          <w:rFonts w:ascii="Arial" w:eastAsia="Times New Roman" w:hAnsi="Arial" w:cs="Arial"/>
        </w:rPr>
        <w:t>. zm.)</w:t>
      </w:r>
      <w:r>
        <w:rPr>
          <w:rFonts w:ascii="Arial" w:hAnsi="Arial" w:cs="Arial"/>
          <w:kern w:val="2"/>
          <w:lang w:eastAsia="hi-IN" w:bidi="hi-IN"/>
        </w:rPr>
        <w:t xml:space="preserve">, zarządzam co następuje:   </w:t>
      </w:r>
    </w:p>
    <w:p w14:paraId="19BD6B4A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12C9BABF" w14:textId="77777777" w:rsidR="00DD4870" w:rsidRDefault="00DD4870" w:rsidP="00DD4870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hAnsi="Arial" w:cs="Arial"/>
          <w:b/>
          <w:kern w:val="2"/>
          <w:lang w:eastAsia="hi-IN" w:bidi="hi-IN"/>
        </w:rPr>
        <w:t>§ 1.</w:t>
      </w:r>
    </w:p>
    <w:p w14:paraId="600DE217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Przeznacza się do dzierżawy nieruchomości gminne</w:t>
      </w:r>
      <w:r>
        <w:rPr>
          <w:rFonts w:ascii="Arial" w:hAnsi="Arial" w:cs="Arial"/>
          <w:b/>
          <w:bCs/>
          <w:kern w:val="2"/>
          <w:lang w:eastAsia="hi-IN" w:bidi="hi-IN"/>
        </w:rPr>
        <w:t>,</w:t>
      </w:r>
      <w:r>
        <w:rPr>
          <w:rFonts w:ascii="Arial" w:hAnsi="Arial" w:cs="Arial"/>
          <w:kern w:val="2"/>
          <w:lang w:eastAsia="hi-IN" w:bidi="hi-IN"/>
        </w:rPr>
        <w:t xml:space="preserve"> wymienione w wykazie stanowiącym załącznik do  niniejszego zarządzenia.</w:t>
      </w:r>
    </w:p>
    <w:p w14:paraId="0FA768BF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246A1971" w14:textId="77777777" w:rsidR="00DD4870" w:rsidRDefault="00DD4870" w:rsidP="00DD4870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hAnsi="Arial" w:cs="Arial"/>
          <w:b/>
          <w:kern w:val="2"/>
          <w:lang w:eastAsia="hi-IN" w:bidi="hi-IN"/>
        </w:rPr>
        <w:t>§ 2.</w:t>
      </w:r>
    </w:p>
    <w:p w14:paraId="155EC46B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 xml:space="preserve">1. Wykaz, o którym mowa w § 1 wywiesza się na tablicy ogłoszeń Urzędu oraz zamieszcza na stronie internetowej Urzędu Miejskiego w Gołdapi w Biuletynie Informacji Publicznej. </w:t>
      </w:r>
    </w:p>
    <w:p w14:paraId="6FA1F178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2. Informacje o wywieszeniu wykazu podaje się do publicznej wiadomości w prasie internetowej.</w:t>
      </w:r>
    </w:p>
    <w:p w14:paraId="32B97611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0FF32C31" w14:textId="77777777" w:rsidR="00DD4870" w:rsidRDefault="00DD4870" w:rsidP="00DD4870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hAnsi="Arial" w:cs="Arial"/>
          <w:b/>
          <w:kern w:val="2"/>
          <w:lang w:eastAsia="hi-IN" w:bidi="hi-IN"/>
        </w:rPr>
        <w:t>§ 3.</w:t>
      </w:r>
    </w:p>
    <w:p w14:paraId="7EF3083F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Wykonanie zarządzenia powierza się Kierownikowi Wydziału Gospodarki Przestrzennej Ochrony Środowiska i Nieruchomości.</w:t>
      </w:r>
    </w:p>
    <w:p w14:paraId="4C905EC8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9910F46" w14:textId="77777777" w:rsidR="00DD4870" w:rsidRDefault="00DD4870" w:rsidP="00DD4870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hAnsi="Arial" w:cs="Arial"/>
          <w:b/>
          <w:kern w:val="2"/>
          <w:lang w:eastAsia="hi-IN" w:bidi="hi-IN"/>
        </w:rPr>
        <w:t>§ 4.</w:t>
      </w:r>
    </w:p>
    <w:p w14:paraId="2D03CA7F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Zarządzenie wchodzi w życie z dniem podjęcia.</w:t>
      </w:r>
    </w:p>
    <w:p w14:paraId="057C2A5B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07718BBA" w14:textId="77777777" w:rsidR="00DD4870" w:rsidRDefault="00DD4870" w:rsidP="00DD4870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kern w:val="2"/>
          <w:lang w:eastAsia="hi-IN" w:bidi="hi-IN"/>
        </w:rPr>
        <w:t>Burmistrz Gołdapi</w:t>
      </w:r>
    </w:p>
    <w:p w14:paraId="2A0A078F" w14:textId="77777777" w:rsidR="00DD4870" w:rsidRDefault="00DD4870" w:rsidP="00DD4870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</w:p>
    <w:p w14:paraId="5DD0BA23" w14:textId="77777777" w:rsidR="00DD4870" w:rsidRDefault="00DD4870" w:rsidP="00DD4870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b/>
          <w:bCs/>
          <w:i/>
          <w:kern w:val="2"/>
          <w:lang w:eastAsia="hi-IN" w:bidi="hi-IN"/>
        </w:rPr>
        <w:t>Tomasz Rafał Luto</w:t>
      </w:r>
    </w:p>
    <w:p w14:paraId="2B81AB9B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 xml:space="preserve">                                                                                                     </w:t>
      </w:r>
    </w:p>
    <w:p w14:paraId="475A16D6" w14:textId="77777777" w:rsidR="00DD4870" w:rsidRDefault="00DD4870" w:rsidP="00DD4870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DD4870">
          <w:pgSz w:w="12240" w:h="15840"/>
          <w:pgMar w:top="851" w:right="1418" w:bottom="1418" w:left="1418" w:header="709" w:footer="709" w:gutter="0"/>
          <w:cols w:space="708"/>
        </w:sectPr>
      </w:pPr>
    </w:p>
    <w:p w14:paraId="662AE336" w14:textId="77777777" w:rsidR="00DD4870" w:rsidRDefault="00DD4870" w:rsidP="00DD4870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165B75CC" w14:textId="61302EA4" w:rsidR="00DD4870" w:rsidRDefault="00F010E9" w:rsidP="00FC1982">
      <w:pPr>
        <w:widowControl w:val="0"/>
        <w:suppressAutoHyphens/>
        <w:spacing w:after="0" w:line="240" w:lineRule="auto"/>
        <w:ind w:left="9925"/>
        <w:jc w:val="right"/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 </w:t>
      </w:r>
      <w:r w:rsidR="00DD4870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Załącznik do Zarządzenia </w:t>
      </w:r>
      <w:r w:rsidR="00985044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Nr</w:t>
      </w:r>
      <w:r w:rsidR="00FC1982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1253/XI/2021</w:t>
      </w: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        </w:t>
      </w:r>
    </w:p>
    <w:p w14:paraId="4DC2CB28" w14:textId="77777777" w:rsidR="00DD4870" w:rsidRDefault="00DD4870" w:rsidP="00DD4870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Burmistrza Gołdapi</w:t>
      </w:r>
    </w:p>
    <w:p w14:paraId="44F89246" w14:textId="16B22D89" w:rsidR="00DD4870" w:rsidRDefault="00DD4870" w:rsidP="00DD4870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 </w:t>
      </w:r>
      <w:r w:rsidR="00FC1982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17 listopada 2021 r.</w:t>
      </w:r>
    </w:p>
    <w:p w14:paraId="0F1071FB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p w14:paraId="04F168E7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NIERUCHOMOSCI PRZEZNACZONYCH DO DZIERŻAWY</w:t>
      </w:r>
    </w:p>
    <w:p w14:paraId="3C521AAB" w14:textId="77777777" w:rsidR="00DD4870" w:rsidRDefault="00DD4870" w:rsidP="00DD487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tbl>
      <w:tblPr>
        <w:tblW w:w="1531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"/>
        <w:gridCol w:w="1276"/>
        <w:gridCol w:w="851"/>
        <w:gridCol w:w="1276"/>
        <w:gridCol w:w="1985"/>
        <w:gridCol w:w="1418"/>
        <w:gridCol w:w="1417"/>
        <w:gridCol w:w="1276"/>
        <w:gridCol w:w="1417"/>
        <w:gridCol w:w="1892"/>
        <w:gridCol w:w="2083"/>
      </w:tblGrid>
      <w:tr w:rsidR="00DD4870" w14:paraId="2E9D6754" w14:textId="77777777" w:rsidTr="00DD4870">
        <w:trPr>
          <w:trHeight w:val="612"/>
          <w:jc w:val="center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D5E72A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121652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09EEF606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60FA6E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367414EB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5355BD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0CE961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23782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62F84713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B7D5D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Minimalne stawki rocznego czynszu dzierżawnego za 1 m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brutto w roku 2021 (z 23% VAT)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955458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Wysokość opłaty rocznej z tytułu dzierżawy gruntu w roku 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D17B9B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7F8F4C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Zasady aktualizacji</w:t>
            </w:r>
          </w:p>
          <w:p w14:paraId="24A933F9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opłat 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BAE61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DD4870" w14:paraId="0F6DB9C0" w14:textId="77777777" w:rsidTr="00DD4870">
        <w:trPr>
          <w:trHeight w:val="119"/>
          <w:jc w:val="center"/>
        </w:trPr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1BBCF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DEDA2D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64D25A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E6B703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07D2B9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BB495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BBACDE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E39A7D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A7F15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9</w:t>
            </w: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DA2205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2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57E80A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</w:tr>
      <w:tr w:rsidR="00DD4870" w14:paraId="1818A248" w14:textId="77777777" w:rsidTr="00DD4870">
        <w:trPr>
          <w:trHeight w:val="392"/>
          <w:jc w:val="center"/>
        </w:trPr>
        <w:tc>
          <w:tcPr>
            <w:tcW w:w="4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7BC6B9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83AE74" w14:textId="6BC83585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część działki 872/11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C86CBC" w14:textId="03D1BECC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0044E8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Gmina Gołdap</w:t>
            </w:r>
          </w:p>
          <w:p w14:paraId="3160659A" w14:textId="7BD9A10D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ul. 11 – go Listopada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269F62" w14:textId="674C6BC3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BD55A9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8BECD0" w14:textId="655442B9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9,57 zł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08DF26" w14:textId="19961804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191,40 zł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658AC0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88A856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DAEDB1C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DD4870" w14:paraId="486675C2" w14:textId="77777777" w:rsidTr="00DD4870">
        <w:trPr>
          <w:trHeight w:val="392"/>
          <w:jc w:val="center"/>
        </w:trPr>
        <w:tc>
          <w:tcPr>
            <w:tcW w:w="4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166739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82989F" w14:textId="383D6DF3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część działki 697/27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25FE54" w14:textId="1FB5B869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9AABF0" w14:textId="36DCAABA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Gmina Gołdap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ul. Słoneczna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C304B5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986A86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3B5731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9,57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8CDBB3" w14:textId="1948D84B" w:rsidR="00DD4870" w:rsidRDefault="00F010E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181,83</w:t>
            </w:r>
            <w:r w:rsidR="00DD4870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D54742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1B71AA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EE4538F" w14:textId="77777777" w:rsidR="00DD4870" w:rsidRDefault="00DD48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985044" w14:paraId="08356E82" w14:textId="77777777" w:rsidTr="00DD4870">
        <w:trPr>
          <w:trHeight w:val="392"/>
          <w:jc w:val="center"/>
        </w:trPr>
        <w:tc>
          <w:tcPr>
            <w:tcW w:w="4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AFFE429" w14:textId="04DD2634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5E0B510" w14:textId="54EFFC57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część działki 521/6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88EFB2F" w14:textId="11ABD327" w:rsidR="00985044" w:rsidRDefault="00404642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B79D57" w14:textId="77777777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Gmina Gołdap</w:t>
            </w:r>
          </w:p>
          <w:p w14:paraId="704701C7" w14:textId="1FF2E018" w:rsidR="00985044" w:rsidRP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ul. Cmentarna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1C28F9" w14:textId="0BFFE279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5CD810" w14:textId="3C648719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D99E2D" w14:textId="54014565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3,91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195FF51" w14:textId="67DB3F77" w:rsidR="00985044" w:rsidRDefault="00404642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121,21</w:t>
            </w:r>
            <w:r w:rsidR="00985044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270672B" w14:textId="1500AEAF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do 30 czerwca każdego roku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D32C4EC" w14:textId="1BA9670E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B9711D" w14:textId="4CE34233" w:rsidR="00985044" w:rsidRDefault="00985044" w:rsidP="009850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</w:tbl>
    <w:p w14:paraId="18CE998E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kern w:val="2"/>
          <w:sz w:val="14"/>
          <w:szCs w:val="14"/>
          <w:lang w:eastAsia="hi-IN" w:bidi="hi-IN"/>
        </w:rPr>
      </w:pPr>
      <w:r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  <w:t xml:space="preserve">  </w:t>
      </w:r>
    </w:p>
    <w:p w14:paraId="48E58E0A" w14:textId="07636C99" w:rsidR="00DD4870" w:rsidRDefault="00DD4870" w:rsidP="00DD4870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2"/>
          <w:sz w:val="18"/>
          <w:szCs w:val="18"/>
          <w:lang w:eastAsia="hi-IN" w:bidi="hi-IN"/>
        </w:rPr>
      </w:pPr>
      <w:r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Wykaz wywiesza się na tablicy ogłoszeń w siedzibie  tut. urzędu na okres 21 dni, w terminie: od dnia  </w:t>
      </w:r>
      <w:r w:rsidR="00FC1982">
        <w:rPr>
          <w:rFonts w:ascii="Arial" w:hAnsi="Arial" w:cs="Arial"/>
          <w:kern w:val="2"/>
          <w:sz w:val="18"/>
          <w:szCs w:val="18"/>
          <w:lang w:eastAsia="hi-IN" w:bidi="hi-IN"/>
        </w:rPr>
        <w:t>17.11.2021 r.</w:t>
      </w:r>
      <w:r w:rsidR="00F010E9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do dnia  </w:t>
      </w:r>
      <w:r w:rsidR="00FC1982">
        <w:rPr>
          <w:rFonts w:ascii="Arial" w:hAnsi="Arial" w:cs="Arial"/>
          <w:kern w:val="2"/>
          <w:sz w:val="18"/>
          <w:szCs w:val="18"/>
          <w:lang w:eastAsia="hi-IN" w:bidi="hi-IN"/>
        </w:rPr>
        <w:t>08.12.2021 r.</w:t>
      </w:r>
    </w:p>
    <w:p w14:paraId="2986EAFA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</w:p>
    <w:p w14:paraId="37F14E64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</w:p>
    <w:p w14:paraId="3F591670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</w:p>
    <w:p w14:paraId="57BEA4CC" w14:textId="77777777" w:rsidR="00DD4870" w:rsidRDefault="00DD4870" w:rsidP="00DD4870">
      <w:pPr>
        <w:widowControl w:val="0"/>
        <w:suppressAutoHyphens/>
        <w:spacing w:after="0" w:line="100" w:lineRule="atLeast"/>
        <w:ind w:left="9192" w:firstLine="720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b/>
          <w:kern w:val="2"/>
          <w:sz w:val="20"/>
          <w:szCs w:val="20"/>
          <w:lang w:eastAsia="hi-IN" w:bidi="hi-IN"/>
        </w:rPr>
        <w:t>Burmistrz Gołdapi</w:t>
      </w:r>
    </w:p>
    <w:p w14:paraId="47C50558" w14:textId="77777777" w:rsidR="00DD4870" w:rsidRDefault="00DD4870" w:rsidP="00DD4870">
      <w:pPr>
        <w:widowControl w:val="0"/>
        <w:suppressAutoHyphens/>
        <w:spacing w:after="0" w:line="100" w:lineRule="atLeast"/>
        <w:ind w:left="12053"/>
        <w:jc w:val="right"/>
        <w:rPr>
          <w:rFonts w:ascii="Arial" w:hAnsi="Arial" w:cs="Arial"/>
          <w:bCs/>
          <w:kern w:val="2"/>
          <w:sz w:val="20"/>
          <w:szCs w:val="20"/>
          <w:lang w:eastAsia="hi-IN" w:bidi="hi-IN"/>
        </w:rPr>
      </w:pPr>
    </w:p>
    <w:p w14:paraId="6C6AD5A3" w14:textId="77777777" w:rsidR="00DD4870" w:rsidRDefault="00DD4870" w:rsidP="00DD4870">
      <w:pPr>
        <w:widowControl w:val="0"/>
        <w:suppressAutoHyphens/>
        <w:spacing w:after="0" w:line="100" w:lineRule="atLeast"/>
        <w:ind w:left="8640"/>
        <w:rPr>
          <w:rFonts w:ascii="Arial" w:hAnsi="Arial" w:cs="Arial"/>
          <w:b/>
          <w:i/>
          <w:i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 xml:space="preserve">                      Tomasz Rafał Luto</w:t>
      </w:r>
    </w:p>
    <w:p w14:paraId="5992B1CB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ab/>
      </w:r>
      <w:r>
        <w:rPr>
          <w:rFonts w:ascii="Arial" w:hAnsi="Arial" w:cs="Arial"/>
          <w:kern w:val="2"/>
          <w:sz w:val="20"/>
          <w:szCs w:val="20"/>
          <w:lang w:eastAsia="hi-IN" w:bidi="hi-IN"/>
        </w:rPr>
        <w:tab/>
        <w:t xml:space="preserve"> </w:t>
      </w:r>
      <w:r>
        <w:rPr>
          <w:rFonts w:ascii="Arial" w:hAnsi="Arial" w:cs="Arial"/>
          <w:i/>
          <w:iCs/>
          <w:kern w:val="2"/>
          <w:sz w:val="20"/>
          <w:szCs w:val="20"/>
          <w:lang w:eastAsia="hi-IN" w:bidi="hi-IN"/>
        </w:rPr>
        <w:t xml:space="preserve">         </w:t>
      </w:r>
    </w:p>
    <w:p w14:paraId="6BBBA205" w14:textId="77777777" w:rsidR="00DD4870" w:rsidRDefault="00DD4870" w:rsidP="00DD4870">
      <w:pPr>
        <w:widowControl w:val="0"/>
        <w:suppressAutoHyphens/>
        <w:spacing w:after="0" w:line="100" w:lineRule="atLeast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9F7FF9F" w14:textId="77777777" w:rsidR="0094697C" w:rsidRDefault="0094697C"/>
    <w:sectPr w:rsidR="0094697C" w:rsidSect="00DD4870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97"/>
    <w:rsid w:val="00152297"/>
    <w:rsid w:val="00404642"/>
    <w:rsid w:val="004D444C"/>
    <w:rsid w:val="0094697C"/>
    <w:rsid w:val="00985044"/>
    <w:rsid w:val="00C43A33"/>
    <w:rsid w:val="00DD4870"/>
    <w:rsid w:val="00E67E25"/>
    <w:rsid w:val="00E809F9"/>
    <w:rsid w:val="00F010E9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684"/>
  <w15:chartTrackingRefBased/>
  <w15:docId w15:val="{F02B0976-EF32-408A-97BD-9928ADE5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870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cp:lastPrinted>2021-11-09T07:51:00Z</cp:lastPrinted>
  <dcterms:created xsi:type="dcterms:W3CDTF">2021-11-17T11:45:00Z</dcterms:created>
  <dcterms:modified xsi:type="dcterms:W3CDTF">2021-11-17T11:45:00Z</dcterms:modified>
</cp:coreProperties>
</file>