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F6E31" w14:textId="3FA8114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Zarządzenie Nr </w:t>
      </w:r>
      <w:r w:rsidR="006654C9">
        <w:rPr>
          <w:rFonts w:ascii="Arial" w:eastAsia="Times New Roman" w:hAnsi="Arial"/>
          <w:b/>
          <w:bCs/>
          <w:kern w:val="2"/>
          <w:sz w:val="20"/>
          <w:szCs w:val="20"/>
        </w:rPr>
        <w:t>1111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="006654C9">
        <w:rPr>
          <w:rFonts w:ascii="Arial" w:eastAsia="Times New Roman" w:hAnsi="Arial"/>
          <w:b/>
          <w:bCs/>
          <w:kern w:val="2"/>
          <w:sz w:val="20"/>
          <w:szCs w:val="20"/>
        </w:rPr>
        <w:t>VII</w:t>
      </w:r>
      <w:r>
        <w:rPr>
          <w:rFonts w:ascii="Arial" w:eastAsia="Times New Roman" w:hAnsi="Arial"/>
          <w:b/>
          <w:bCs/>
          <w:kern w:val="2"/>
          <w:sz w:val="20"/>
          <w:szCs w:val="20"/>
        </w:rPr>
        <w:t>/</w:t>
      </w:r>
      <w:r w:rsidRPr="00A767E3">
        <w:rPr>
          <w:rFonts w:ascii="Arial" w:eastAsia="Times New Roman" w:hAnsi="Arial"/>
          <w:b/>
          <w:bCs/>
          <w:kern w:val="2"/>
          <w:sz w:val="20"/>
          <w:szCs w:val="20"/>
        </w:rPr>
        <w:t>2021</w:t>
      </w:r>
    </w:p>
    <w:p w14:paraId="10B2ED0D" w14:textId="77777777" w:rsidR="0003095C" w:rsidRPr="00C672BE" w:rsidRDefault="0003095C" w:rsidP="0003095C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/>
          <w:b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Burmistrza Gołdapi</w:t>
      </w:r>
    </w:p>
    <w:p w14:paraId="3B3CB562" w14:textId="39C906AD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  <w:r w:rsidRPr="00A767E3">
        <w:rPr>
          <w:rFonts w:ascii="Arial" w:eastAsia="Times New Roman" w:hAnsi="Arial"/>
          <w:b/>
          <w:kern w:val="2"/>
          <w:sz w:val="20"/>
          <w:szCs w:val="20"/>
        </w:rPr>
        <w:t xml:space="preserve">z dnia </w:t>
      </w:r>
      <w:r w:rsidR="006654C9">
        <w:rPr>
          <w:rFonts w:ascii="Arial" w:eastAsia="Times New Roman" w:hAnsi="Arial"/>
          <w:b/>
          <w:kern w:val="2"/>
          <w:sz w:val="20"/>
          <w:szCs w:val="20"/>
        </w:rPr>
        <w:t>12 lipca</w:t>
      </w:r>
      <w:r>
        <w:rPr>
          <w:rFonts w:ascii="Arial" w:eastAsia="Times New Roman" w:hAnsi="Arial"/>
          <w:b/>
          <w:kern w:val="2"/>
          <w:sz w:val="20"/>
          <w:szCs w:val="20"/>
        </w:rPr>
        <w:t xml:space="preserve"> 2021 roku</w:t>
      </w:r>
    </w:p>
    <w:p w14:paraId="230755A5" w14:textId="424CFE04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bCs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>w sprawie ogłoszenia przetar</w:t>
      </w:r>
      <w:r>
        <w:rPr>
          <w:rFonts w:ascii="Arial" w:eastAsia="Times New Roman" w:hAnsi="Arial"/>
          <w:b/>
          <w:kern w:val="2"/>
          <w:sz w:val="20"/>
          <w:szCs w:val="20"/>
        </w:rPr>
        <w:t>gów na dzierżawę gruntów pod uprawy rolne lub zagospodarowanie zielenią</w:t>
      </w:r>
    </w:p>
    <w:p w14:paraId="6B6D5F6C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5DF2B32F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42D10324" w14:textId="77777777" w:rsidR="0003095C" w:rsidRPr="00C672BE" w:rsidRDefault="0003095C" w:rsidP="0003095C">
      <w:pPr>
        <w:suppressAutoHyphens/>
        <w:spacing w:after="0" w:line="240" w:lineRule="auto"/>
        <w:jc w:val="center"/>
        <w:rPr>
          <w:rFonts w:ascii="Arial" w:eastAsia="Times New Roman" w:hAnsi="Arial"/>
          <w:b/>
          <w:kern w:val="2"/>
          <w:sz w:val="20"/>
          <w:szCs w:val="20"/>
        </w:rPr>
      </w:pPr>
    </w:p>
    <w:p w14:paraId="67725996" w14:textId="5BC8E717" w:rsidR="0003095C" w:rsidRPr="00C672BE" w:rsidRDefault="0003095C" w:rsidP="0003095C">
      <w:pPr>
        <w:suppressAutoHyphens/>
        <w:spacing w:after="0" w:line="240" w:lineRule="auto"/>
        <w:ind w:firstLine="708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Na podstawie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13 ust. 1 i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25 ust. 1, art.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37 ust.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4  ustawy z dnia 21 sierpnia 1997 roku o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gospodarce nieruchomościami 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(t. j. Dz. U. z 2020 r. poz. </w:t>
      </w:r>
      <w:r w:rsidR="00E8556A">
        <w:rPr>
          <w:rFonts w:ascii="Arial" w:eastAsia="Times New Roman" w:hAnsi="Arial"/>
          <w:kern w:val="2"/>
          <w:sz w:val="20"/>
          <w:szCs w:val="20"/>
        </w:rPr>
        <w:t>1990</w:t>
      </w:r>
      <w:r w:rsidRPr="003F6E91">
        <w:rPr>
          <w:rFonts w:ascii="Arial" w:eastAsia="Times New Roman" w:hAnsi="Arial"/>
          <w:kern w:val="2"/>
          <w:sz w:val="20"/>
          <w:szCs w:val="20"/>
        </w:rPr>
        <w:t xml:space="preserve"> z </w:t>
      </w:r>
      <w:proofErr w:type="spellStart"/>
      <w:r w:rsidRPr="003F6E91">
        <w:rPr>
          <w:rFonts w:ascii="Arial" w:eastAsia="Times New Roman" w:hAnsi="Arial"/>
          <w:kern w:val="2"/>
          <w:sz w:val="20"/>
          <w:szCs w:val="20"/>
        </w:rPr>
        <w:t>późn</w:t>
      </w:r>
      <w:proofErr w:type="spellEnd"/>
      <w:r w:rsidRPr="003F6E91">
        <w:rPr>
          <w:rFonts w:ascii="Arial" w:eastAsia="Times New Roman" w:hAnsi="Arial"/>
          <w:kern w:val="2"/>
          <w:sz w:val="20"/>
          <w:szCs w:val="20"/>
        </w:rPr>
        <w:t>. zm.)</w:t>
      </w:r>
      <w:r>
        <w:rPr>
          <w:rFonts w:ascii="Arial" w:eastAsia="Times New Roman" w:hAnsi="Arial"/>
          <w:kern w:val="2"/>
          <w:sz w:val="20"/>
          <w:szCs w:val="20"/>
        </w:rPr>
        <w:t xml:space="preserve"> </w:t>
      </w:r>
      <w:r w:rsidRPr="00C672BE">
        <w:rPr>
          <w:rFonts w:ascii="Arial" w:eastAsia="Times New Roman" w:hAnsi="Arial"/>
          <w:kern w:val="2"/>
          <w:sz w:val="20"/>
          <w:szCs w:val="20"/>
        </w:rPr>
        <w:t>zarządza się co następuje:</w:t>
      </w:r>
    </w:p>
    <w:p w14:paraId="28E3C3B5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44D7C60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1.</w:t>
      </w:r>
    </w:p>
    <w:p w14:paraId="24D4DB21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Ogłosić ustny przetarg nieograniczony/ograniczony na dzierżawę gruntu z przeznaczeniem pod uprawy rolne i zagospodarowanie zielenią, zgodnie z załącznikiem nr 1 do zarządzenia oraz załącznikami graficznymi.</w:t>
      </w:r>
    </w:p>
    <w:p w14:paraId="14E739A3" w14:textId="77777777" w:rsidR="0003095C" w:rsidRPr="003F6E91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Ustalić cenę wywoławczą rocznego czynszu dzierżawnego, za grunt sklasyfikowany jako B, Bi, Bp w wysokości </w:t>
      </w:r>
      <w:r w:rsidRPr="00AD7326">
        <w:rPr>
          <w:rFonts w:ascii="Arial" w:eastAsia="Times New Roman" w:hAnsi="Arial"/>
          <w:kern w:val="2"/>
          <w:sz w:val="20"/>
          <w:szCs w:val="20"/>
        </w:rPr>
        <w:t>0,41245</w:t>
      </w:r>
      <w:r>
        <w:rPr>
          <w:rFonts w:ascii="Arial" w:eastAsia="Times New Roman" w:hAnsi="Arial"/>
          <w:kern w:val="2"/>
          <w:sz w:val="20"/>
          <w:szCs w:val="20"/>
        </w:rPr>
        <w:t xml:space="preserve"> zł/m</w:t>
      </w:r>
      <w:r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059AE1FC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>Ustalić cenę wywoławczą rocznego czynszu dzierżawnego, za gru</w:t>
      </w:r>
      <w:r>
        <w:rPr>
          <w:rFonts w:ascii="Arial" w:eastAsia="Times New Roman" w:hAnsi="Arial"/>
          <w:kern w:val="2"/>
          <w:sz w:val="20"/>
          <w:szCs w:val="20"/>
        </w:rPr>
        <w:t>n</w:t>
      </w:r>
      <w:r w:rsidRPr="00AD7326">
        <w:rPr>
          <w:rFonts w:ascii="Arial" w:eastAsia="Times New Roman" w:hAnsi="Arial"/>
          <w:kern w:val="2"/>
          <w:sz w:val="20"/>
          <w:szCs w:val="20"/>
        </w:rPr>
        <w:t>t sklasyfikowany jako rolny, w tym  nieużytki w wysokości 0,05892 zł/m</w:t>
      </w:r>
      <w:r w:rsidRPr="00AD7326">
        <w:rPr>
          <w:rFonts w:ascii="Arial" w:eastAsia="Times New Roman" w:hAnsi="Arial"/>
          <w:kern w:val="2"/>
          <w:sz w:val="20"/>
          <w:szCs w:val="20"/>
          <w:vertAlign w:val="superscript"/>
        </w:rPr>
        <w:t>2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.    </w:t>
      </w:r>
    </w:p>
    <w:p w14:paraId="21DC23C4" w14:textId="77777777" w:rsidR="0003095C" w:rsidRDefault="0003095C" w:rsidP="0003095C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Stawki czynszu z tytułu dzierżawy gruntów komunalnych podlegają corocznej waloryzacji o średnioroczny wskaźnik cen towarów i usług konsumpcyjnych publikowany przez Główny Urząd Statystyczny. </w:t>
      </w: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</w:t>
      </w:r>
    </w:p>
    <w:p w14:paraId="1554D7EB" w14:textId="77777777" w:rsidR="0003095C" w:rsidRPr="00AD7326" w:rsidRDefault="0003095C" w:rsidP="0003095C">
      <w:pPr>
        <w:pStyle w:val="Akapitzlist"/>
        <w:suppressAutoHyphens/>
        <w:spacing w:after="0" w:line="240" w:lineRule="auto"/>
        <w:ind w:left="284"/>
        <w:jc w:val="both"/>
        <w:rPr>
          <w:rFonts w:ascii="Arial" w:eastAsia="Times New Roman" w:hAnsi="Arial"/>
          <w:kern w:val="2"/>
          <w:sz w:val="20"/>
          <w:szCs w:val="20"/>
        </w:rPr>
      </w:pPr>
      <w:r w:rsidRPr="00AD7326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</w:t>
      </w:r>
    </w:p>
    <w:p w14:paraId="72EC114F" w14:textId="77777777" w:rsidR="0003095C" w:rsidRPr="00C672BE" w:rsidRDefault="0003095C" w:rsidP="0003095C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2.</w:t>
      </w:r>
    </w:p>
    <w:p w14:paraId="6560F3B7" w14:textId="77777777" w:rsidR="0003095C" w:rsidRPr="00C672BE" w:rsidRDefault="0003095C" w:rsidP="0003095C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Przetarg przeprowadzić z odpowiednim zastosowaniem przepisów rozporządzenia Rady Ministrów z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dnia 14 września 2004r., w sprawie sposobu i trybu przeprowadzania przetargów oraz rokowań na</w:t>
      </w:r>
      <w:r>
        <w:rPr>
          <w:rFonts w:ascii="Arial" w:eastAsia="Times New Roman" w:hAnsi="Arial"/>
          <w:kern w:val="2"/>
          <w:sz w:val="20"/>
          <w:szCs w:val="20"/>
        </w:rPr>
        <w:t> </w:t>
      </w:r>
      <w:r w:rsidRPr="00C672BE">
        <w:rPr>
          <w:rFonts w:ascii="Arial" w:eastAsia="Times New Roman" w:hAnsi="Arial"/>
          <w:kern w:val="2"/>
          <w:sz w:val="20"/>
          <w:szCs w:val="20"/>
        </w:rPr>
        <w:t>zbycie nieruchomości (Dz.U z 2014r., poz.1490</w:t>
      </w:r>
      <w:r>
        <w:rPr>
          <w:rFonts w:ascii="Arial" w:eastAsia="Times New Roman" w:hAnsi="Arial"/>
          <w:kern w:val="2"/>
          <w:sz w:val="20"/>
          <w:szCs w:val="20"/>
        </w:rPr>
        <w:t xml:space="preserve"> z </w:t>
      </w:r>
      <w:proofErr w:type="spellStart"/>
      <w:r>
        <w:rPr>
          <w:rFonts w:ascii="Arial" w:eastAsia="Times New Roman" w:hAnsi="Arial"/>
          <w:kern w:val="2"/>
          <w:sz w:val="20"/>
          <w:szCs w:val="20"/>
        </w:rPr>
        <w:t>późn</w:t>
      </w:r>
      <w:proofErr w:type="spellEnd"/>
      <w:r>
        <w:rPr>
          <w:rFonts w:ascii="Arial" w:eastAsia="Times New Roman" w:hAnsi="Arial"/>
          <w:kern w:val="2"/>
          <w:sz w:val="20"/>
          <w:szCs w:val="20"/>
        </w:rPr>
        <w:t>. zm.</w:t>
      </w:r>
      <w:r w:rsidRPr="00C672BE">
        <w:rPr>
          <w:rFonts w:ascii="Arial" w:eastAsia="Times New Roman" w:hAnsi="Arial"/>
          <w:kern w:val="2"/>
          <w:sz w:val="20"/>
          <w:szCs w:val="20"/>
        </w:rPr>
        <w:t>)</w:t>
      </w:r>
    </w:p>
    <w:p w14:paraId="5372A299" w14:textId="77777777" w:rsidR="0003095C" w:rsidRPr="00C672BE" w:rsidRDefault="0003095C" w:rsidP="0003095C">
      <w:pPr>
        <w:suppressAutoHyphens/>
        <w:spacing w:after="0" w:line="2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FD4AFBB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3.</w:t>
      </w:r>
    </w:p>
    <w:p w14:paraId="4D66853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Powołać komisję przetargową w składzie:</w:t>
      </w:r>
    </w:p>
    <w:p w14:paraId="711107D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1.  </w:t>
      </w:r>
      <w:r>
        <w:rPr>
          <w:rFonts w:ascii="Arial" w:eastAsia="Times New Roman" w:hAnsi="Arial"/>
          <w:kern w:val="2"/>
          <w:sz w:val="20"/>
          <w:szCs w:val="20"/>
        </w:rPr>
        <w:t>Beata Kołakowska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przewodniczący</w:t>
      </w:r>
    </w:p>
    <w:p w14:paraId="3567794F" w14:textId="40967318" w:rsidR="0003095C" w:rsidRPr="00C672BE" w:rsidRDefault="0003095C" w:rsidP="0003095C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2.  </w:t>
      </w:r>
      <w:r w:rsidR="000E69D3">
        <w:rPr>
          <w:rFonts w:ascii="Arial" w:eastAsia="Times New Roman" w:hAnsi="Arial"/>
          <w:kern w:val="2"/>
          <w:sz w:val="20"/>
          <w:szCs w:val="20"/>
        </w:rPr>
        <w:t>Magda Kuliś</w:t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zastępca przewodniczącego</w:t>
      </w:r>
    </w:p>
    <w:p w14:paraId="5DA5A53D" w14:textId="6FA24DFA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3.  </w:t>
      </w:r>
      <w:r w:rsidR="000E69D3">
        <w:rPr>
          <w:rFonts w:ascii="Arial" w:eastAsia="Times New Roman" w:hAnsi="Arial"/>
          <w:kern w:val="2"/>
          <w:sz w:val="20"/>
          <w:szCs w:val="20"/>
        </w:rPr>
        <w:t xml:space="preserve">Anita </w:t>
      </w:r>
      <w:proofErr w:type="spellStart"/>
      <w:r w:rsidR="000E69D3">
        <w:rPr>
          <w:rFonts w:ascii="Arial" w:eastAsia="Times New Roman" w:hAnsi="Arial"/>
          <w:kern w:val="2"/>
          <w:sz w:val="20"/>
          <w:szCs w:val="20"/>
        </w:rPr>
        <w:t>Germaniuk</w:t>
      </w:r>
      <w:proofErr w:type="spellEnd"/>
      <w:r w:rsidR="000E69D3"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</w:r>
      <w:r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22F6C0AA" w14:textId="4DEE33DF" w:rsidR="0003095C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4</w:t>
      </w:r>
      <w:r w:rsidR="0003095C">
        <w:rPr>
          <w:rFonts w:ascii="Arial" w:eastAsia="Times New Roman" w:hAnsi="Arial"/>
          <w:kern w:val="2"/>
          <w:sz w:val="20"/>
          <w:szCs w:val="20"/>
        </w:rPr>
        <w:t>.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 xml:space="preserve">  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Karolina </w:t>
      </w:r>
      <w:proofErr w:type="spellStart"/>
      <w:r w:rsidR="0003095C">
        <w:rPr>
          <w:rFonts w:ascii="Arial" w:eastAsia="Times New Roman" w:hAnsi="Arial"/>
          <w:kern w:val="2"/>
          <w:sz w:val="20"/>
          <w:szCs w:val="20"/>
        </w:rPr>
        <w:t>Burba</w:t>
      </w:r>
      <w:proofErr w:type="spellEnd"/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 xml:space="preserve">- </w:t>
      </w:r>
      <w:r w:rsidR="0003095C" w:rsidRPr="00C672BE">
        <w:rPr>
          <w:rFonts w:ascii="Arial" w:eastAsia="Times New Roman" w:hAnsi="Arial"/>
          <w:kern w:val="2"/>
          <w:sz w:val="20"/>
          <w:szCs w:val="20"/>
        </w:rPr>
        <w:t>członek</w:t>
      </w:r>
    </w:p>
    <w:p w14:paraId="6F4A067B" w14:textId="71EF39CC" w:rsidR="0003095C" w:rsidRPr="00C672BE" w:rsidRDefault="00D711AA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>5</w:t>
      </w:r>
      <w:r w:rsidR="0003095C">
        <w:rPr>
          <w:rFonts w:ascii="Arial" w:eastAsia="Times New Roman" w:hAnsi="Arial"/>
          <w:kern w:val="2"/>
          <w:sz w:val="20"/>
          <w:szCs w:val="20"/>
        </w:rPr>
        <w:t xml:space="preserve">.  Joanna Olszewska </w:t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</w:r>
      <w:r w:rsidR="0003095C">
        <w:rPr>
          <w:rFonts w:ascii="Arial" w:eastAsia="Times New Roman" w:hAnsi="Arial"/>
          <w:kern w:val="2"/>
          <w:sz w:val="20"/>
          <w:szCs w:val="20"/>
        </w:rPr>
        <w:tab/>
        <w:t>- członek</w:t>
      </w:r>
    </w:p>
    <w:p w14:paraId="05E79CE4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17A8237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3E231F9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§ 4.</w:t>
      </w:r>
    </w:p>
    <w:p w14:paraId="47A40DED" w14:textId="77777777" w:rsidR="0003095C" w:rsidRPr="00C672BE" w:rsidRDefault="0003095C" w:rsidP="0003095C">
      <w:pPr>
        <w:suppressAutoHyphens/>
        <w:spacing w:after="0" w:line="240" w:lineRule="auto"/>
        <w:rPr>
          <w:rFonts w:ascii="Arial" w:eastAsia="Times New Roman" w:hAnsi="Arial"/>
          <w:kern w:val="2"/>
          <w:sz w:val="20"/>
          <w:szCs w:val="20"/>
        </w:rPr>
      </w:pPr>
    </w:p>
    <w:p w14:paraId="7BB7094C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Do prawidłowego przeprowadzenia przetargu niezbędna jest obecność co najmniej trzech członków ww</w:t>
      </w:r>
      <w:r>
        <w:rPr>
          <w:rFonts w:ascii="Arial" w:eastAsia="Times New Roman" w:hAnsi="Arial"/>
          <w:kern w:val="2"/>
          <w:sz w:val="20"/>
          <w:szCs w:val="20"/>
        </w:rPr>
        <w:t>.</w:t>
      </w:r>
      <w:r w:rsidRPr="00C672BE">
        <w:rPr>
          <w:rFonts w:ascii="Arial" w:eastAsia="Times New Roman" w:hAnsi="Arial"/>
          <w:kern w:val="2"/>
          <w:sz w:val="20"/>
          <w:szCs w:val="20"/>
        </w:rPr>
        <w:t xml:space="preserve"> komisji w tym przewodniczącego lub jego zastępcy</w:t>
      </w:r>
      <w:r>
        <w:rPr>
          <w:rFonts w:ascii="Arial" w:eastAsia="Times New Roman" w:hAnsi="Arial"/>
          <w:kern w:val="2"/>
          <w:sz w:val="20"/>
          <w:szCs w:val="20"/>
        </w:rPr>
        <w:t>.</w:t>
      </w:r>
    </w:p>
    <w:p w14:paraId="37EC9E66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B857737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5.</w:t>
      </w:r>
    </w:p>
    <w:p w14:paraId="1A3B2963" w14:textId="77777777" w:rsidR="0003095C" w:rsidRPr="00C672BE" w:rsidRDefault="0003095C" w:rsidP="0003095C">
      <w:pPr>
        <w:suppressAutoHyphens/>
        <w:spacing w:after="0" w:line="24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Wykonanie zarządzenia powierza się Kierownikowi Wydziału Gospodarki Przestrzennej, Ochrony Środowiska i Nieruchomości.</w:t>
      </w:r>
    </w:p>
    <w:p w14:paraId="6AAF7B7A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920E038" w14:textId="77777777" w:rsidR="0003095C" w:rsidRPr="00C672BE" w:rsidRDefault="0003095C" w:rsidP="0003095C">
      <w:pPr>
        <w:suppressAutoHyphens/>
        <w:spacing w:after="0" w:line="360" w:lineRule="auto"/>
        <w:jc w:val="center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§ 6.</w:t>
      </w:r>
    </w:p>
    <w:p w14:paraId="2D46A993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>Zarządzenie wchodzi w życie z dniem podjęcia.</w:t>
      </w:r>
    </w:p>
    <w:p w14:paraId="0AE42F18" w14:textId="77777777" w:rsidR="0003095C" w:rsidRPr="00C672BE" w:rsidRDefault="0003095C" w:rsidP="0003095C">
      <w:pPr>
        <w:suppressAutoHyphens/>
        <w:spacing w:after="0" w:line="360" w:lineRule="auto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F52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b/>
          <w:kern w:val="2"/>
          <w:sz w:val="20"/>
          <w:szCs w:val="20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/>
          <w:kern w:val="2"/>
          <w:sz w:val="20"/>
          <w:szCs w:val="20"/>
        </w:rPr>
        <w:t>Burmistrz  Gołdapi</w:t>
      </w:r>
    </w:p>
    <w:p w14:paraId="6E2FA956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4"/>
          <w:szCs w:val="20"/>
        </w:rPr>
      </w:pPr>
    </w:p>
    <w:p w14:paraId="35803C28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t xml:space="preserve">                                                                                                                     Tomasz Luto                     </w:t>
      </w:r>
    </w:p>
    <w:p w14:paraId="1390A460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EFEA22F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79A0BE76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26B7A975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6EECB941" w14:textId="77777777" w:rsidR="0003095C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0A8BE4F5" w14:textId="77777777" w:rsidR="0003095C" w:rsidRPr="00C672BE" w:rsidRDefault="0003095C" w:rsidP="0003095C">
      <w:pPr>
        <w:suppressAutoHyphens/>
        <w:spacing w:after="0" w:line="100" w:lineRule="atLeast"/>
        <w:jc w:val="both"/>
        <w:rPr>
          <w:rFonts w:ascii="Arial" w:eastAsia="Times New Roman" w:hAnsi="Arial"/>
          <w:kern w:val="2"/>
          <w:sz w:val="20"/>
          <w:szCs w:val="20"/>
        </w:rPr>
      </w:pPr>
    </w:p>
    <w:p w14:paraId="33DB45AD" w14:textId="5B329AC3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 w:rsidRPr="00C672BE">
        <w:rPr>
          <w:rFonts w:ascii="Arial" w:eastAsia="Times New Roman" w:hAnsi="Arial"/>
          <w:kern w:val="2"/>
          <w:sz w:val="20"/>
          <w:szCs w:val="20"/>
        </w:rPr>
        <w:lastRenderedPageBreak/>
        <w:t xml:space="preserve">                                                      </w:t>
      </w:r>
      <w:r>
        <w:rPr>
          <w:rFonts w:ascii="Arial" w:eastAsia="Times New Roman" w:hAnsi="Arial"/>
          <w:kern w:val="2"/>
          <w:sz w:val="20"/>
          <w:szCs w:val="20"/>
        </w:rPr>
        <w:t xml:space="preserve">Załącznik nr 1 do Zarządzenia Nr </w:t>
      </w:r>
      <w:r w:rsidR="00056530">
        <w:rPr>
          <w:rFonts w:ascii="Arial" w:eastAsia="Times New Roman" w:hAnsi="Arial"/>
          <w:kern w:val="2"/>
          <w:sz w:val="20"/>
          <w:szCs w:val="20"/>
        </w:rPr>
        <w:t>1111/VII/2021</w:t>
      </w:r>
    </w:p>
    <w:p w14:paraId="7E0CB9F0" w14:textId="6A62DCF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  <w:r>
        <w:rPr>
          <w:rFonts w:ascii="Arial" w:eastAsia="Times New Roman" w:hAnsi="Arial"/>
          <w:kern w:val="2"/>
          <w:sz w:val="20"/>
          <w:szCs w:val="20"/>
        </w:rPr>
        <w:t xml:space="preserve">Burmistrza Gołdapi z </w:t>
      </w:r>
      <w:r w:rsidR="00056530">
        <w:rPr>
          <w:rFonts w:ascii="Arial" w:eastAsia="Times New Roman" w:hAnsi="Arial"/>
          <w:kern w:val="2"/>
          <w:sz w:val="20"/>
          <w:szCs w:val="20"/>
        </w:rPr>
        <w:t>12 lipca 2021 r.</w:t>
      </w:r>
    </w:p>
    <w:p w14:paraId="49461FF4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359"/>
        <w:tblW w:w="10709" w:type="dxa"/>
        <w:tblLook w:val="04A0" w:firstRow="1" w:lastRow="0" w:firstColumn="1" w:lastColumn="0" w:noHBand="0" w:noVBand="1"/>
      </w:tblPr>
      <w:tblGrid>
        <w:gridCol w:w="609"/>
        <w:gridCol w:w="3355"/>
        <w:gridCol w:w="1180"/>
        <w:gridCol w:w="1514"/>
        <w:gridCol w:w="2275"/>
        <w:gridCol w:w="1776"/>
      </w:tblGrid>
      <w:tr w:rsidR="004C01E0" w14:paraId="27BB0F2B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D57F01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Lp.</w:t>
            </w:r>
          </w:p>
        </w:tc>
        <w:tc>
          <w:tcPr>
            <w:tcW w:w="3355" w:type="dxa"/>
            <w:vAlign w:val="center"/>
          </w:tcPr>
          <w:p w14:paraId="71A39686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Położenie nieruchomości</w:t>
            </w:r>
          </w:p>
        </w:tc>
        <w:tc>
          <w:tcPr>
            <w:tcW w:w="1180" w:type="dxa"/>
            <w:vAlign w:val="center"/>
          </w:tcPr>
          <w:p w14:paraId="2BD2748A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Nr działki</w:t>
            </w:r>
          </w:p>
        </w:tc>
        <w:tc>
          <w:tcPr>
            <w:tcW w:w="1514" w:type="dxa"/>
            <w:vAlign w:val="center"/>
          </w:tcPr>
          <w:p w14:paraId="43CD8E4D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Powierzchnia</w:t>
            </w: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dzierżawy</w:t>
            </w: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 xml:space="preserve"> [m2]</w:t>
            </w:r>
          </w:p>
        </w:tc>
        <w:tc>
          <w:tcPr>
            <w:tcW w:w="2275" w:type="dxa"/>
            <w:vAlign w:val="center"/>
          </w:tcPr>
          <w:p w14:paraId="3FD8F458" w14:textId="738672CE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Tryb</w:t>
            </w:r>
          </w:p>
        </w:tc>
        <w:tc>
          <w:tcPr>
            <w:tcW w:w="1776" w:type="dxa"/>
            <w:vAlign w:val="center"/>
          </w:tcPr>
          <w:p w14:paraId="01229BAE" w14:textId="77777777" w:rsidR="004C01E0" w:rsidRPr="00C33B62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</w:pPr>
            <w:r w:rsidRPr="00C33B62">
              <w:rPr>
                <w:rFonts w:ascii="Arial" w:eastAsia="Times New Roman" w:hAnsi="Arial"/>
                <w:b/>
                <w:bCs/>
                <w:kern w:val="2"/>
                <w:sz w:val="20"/>
                <w:szCs w:val="20"/>
              </w:rPr>
              <w:t>Okres dzierżawy</w:t>
            </w:r>
          </w:p>
        </w:tc>
      </w:tr>
      <w:tr w:rsidR="004C01E0" w14:paraId="005BE5F6" w14:textId="77777777" w:rsidTr="004C01E0">
        <w:trPr>
          <w:trHeight w:val="558"/>
        </w:trPr>
        <w:tc>
          <w:tcPr>
            <w:tcW w:w="609" w:type="dxa"/>
            <w:vAlign w:val="center"/>
          </w:tcPr>
          <w:p w14:paraId="4E41BDDC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1.</w:t>
            </w:r>
          </w:p>
        </w:tc>
        <w:tc>
          <w:tcPr>
            <w:tcW w:w="3355" w:type="dxa"/>
            <w:vAlign w:val="center"/>
          </w:tcPr>
          <w:p w14:paraId="4B1D9313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8A02282" w14:textId="04C1742A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Kośmidry</w:t>
            </w:r>
          </w:p>
        </w:tc>
        <w:tc>
          <w:tcPr>
            <w:tcW w:w="1180" w:type="dxa"/>
            <w:vAlign w:val="center"/>
          </w:tcPr>
          <w:p w14:paraId="4258B090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254/135</w:t>
            </w:r>
          </w:p>
        </w:tc>
        <w:tc>
          <w:tcPr>
            <w:tcW w:w="1514" w:type="dxa"/>
            <w:vAlign w:val="center"/>
          </w:tcPr>
          <w:p w14:paraId="5F7A6E42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220,00</w:t>
            </w:r>
          </w:p>
        </w:tc>
        <w:tc>
          <w:tcPr>
            <w:tcW w:w="2275" w:type="dxa"/>
            <w:vAlign w:val="center"/>
          </w:tcPr>
          <w:p w14:paraId="76E4D408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43A732FD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A1C3500" w14:textId="77777777" w:rsidTr="004C01E0">
        <w:trPr>
          <w:trHeight w:val="1403"/>
        </w:trPr>
        <w:tc>
          <w:tcPr>
            <w:tcW w:w="609" w:type="dxa"/>
            <w:vAlign w:val="center"/>
          </w:tcPr>
          <w:p w14:paraId="6091BDDF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2.</w:t>
            </w:r>
          </w:p>
        </w:tc>
        <w:tc>
          <w:tcPr>
            <w:tcW w:w="3355" w:type="dxa"/>
            <w:vAlign w:val="center"/>
          </w:tcPr>
          <w:p w14:paraId="522DF3FF" w14:textId="0C922489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>obręb 2, ul. Mazurska</w:t>
            </w:r>
          </w:p>
        </w:tc>
        <w:tc>
          <w:tcPr>
            <w:tcW w:w="1180" w:type="dxa"/>
            <w:vAlign w:val="center"/>
          </w:tcPr>
          <w:p w14:paraId="47F659A6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648/8</w:t>
            </w:r>
          </w:p>
        </w:tc>
        <w:tc>
          <w:tcPr>
            <w:tcW w:w="1514" w:type="dxa"/>
            <w:vAlign w:val="center"/>
          </w:tcPr>
          <w:p w14:paraId="50DA113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329,00</w:t>
            </w:r>
          </w:p>
        </w:tc>
        <w:tc>
          <w:tcPr>
            <w:tcW w:w="2275" w:type="dxa"/>
            <w:vAlign w:val="center"/>
          </w:tcPr>
          <w:p w14:paraId="58D44C7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ograniczony do właścicieli i użytkowników wieczystych nieruchomości przyległych</w:t>
            </w:r>
          </w:p>
        </w:tc>
        <w:tc>
          <w:tcPr>
            <w:tcW w:w="1776" w:type="dxa"/>
            <w:vAlign w:val="center"/>
          </w:tcPr>
          <w:p w14:paraId="638756DD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4055AC6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072A1D3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3.</w:t>
            </w:r>
          </w:p>
        </w:tc>
        <w:tc>
          <w:tcPr>
            <w:tcW w:w="3355" w:type="dxa"/>
            <w:vAlign w:val="center"/>
          </w:tcPr>
          <w:p w14:paraId="75B077A3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>obręb Gołdap 2, ul. Dolna</w:t>
            </w:r>
          </w:p>
        </w:tc>
        <w:tc>
          <w:tcPr>
            <w:tcW w:w="1180" w:type="dxa"/>
            <w:vAlign w:val="center"/>
          </w:tcPr>
          <w:p w14:paraId="0DEA9730" w14:textId="5D9054DD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648/16</w:t>
            </w:r>
          </w:p>
        </w:tc>
        <w:tc>
          <w:tcPr>
            <w:tcW w:w="1514" w:type="dxa"/>
            <w:vAlign w:val="center"/>
          </w:tcPr>
          <w:p w14:paraId="7BB6C05C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350,00</w:t>
            </w:r>
          </w:p>
        </w:tc>
        <w:tc>
          <w:tcPr>
            <w:tcW w:w="2275" w:type="dxa"/>
            <w:vAlign w:val="center"/>
          </w:tcPr>
          <w:p w14:paraId="2CFE84E8" w14:textId="18BCBF20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3B3D78F2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F09B613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31C32EF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4.</w:t>
            </w:r>
          </w:p>
        </w:tc>
        <w:tc>
          <w:tcPr>
            <w:tcW w:w="3355" w:type="dxa"/>
            <w:vAlign w:val="center"/>
          </w:tcPr>
          <w:p w14:paraId="27ED0A1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BA86706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Gołdap 2, ul. Dolna</w:t>
            </w:r>
          </w:p>
        </w:tc>
        <w:tc>
          <w:tcPr>
            <w:tcW w:w="1180" w:type="dxa"/>
            <w:vAlign w:val="center"/>
          </w:tcPr>
          <w:p w14:paraId="16852F25" w14:textId="05148BDD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648/9</w:t>
            </w:r>
          </w:p>
        </w:tc>
        <w:tc>
          <w:tcPr>
            <w:tcW w:w="1514" w:type="dxa"/>
            <w:vAlign w:val="center"/>
          </w:tcPr>
          <w:p w14:paraId="0E6E4961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408,00</w:t>
            </w:r>
          </w:p>
        </w:tc>
        <w:tc>
          <w:tcPr>
            <w:tcW w:w="2275" w:type="dxa"/>
            <w:vAlign w:val="center"/>
          </w:tcPr>
          <w:p w14:paraId="3801C4C9" w14:textId="03F3678A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ograniczony do właścicieli i użytkowników wieczystych nieruchomości przyległych</w:t>
            </w:r>
          </w:p>
        </w:tc>
        <w:tc>
          <w:tcPr>
            <w:tcW w:w="1776" w:type="dxa"/>
            <w:vAlign w:val="center"/>
          </w:tcPr>
          <w:p w14:paraId="36E735DA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2B4F5286" w14:textId="77777777" w:rsidTr="004C01E0">
        <w:trPr>
          <w:trHeight w:val="674"/>
        </w:trPr>
        <w:tc>
          <w:tcPr>
            <w:tcW w:w="609" w:type="dxa"/>
            <w:vAlign w:val="center"/>
          </w:tcPr>
          <w:p w14:paraId="129AD47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5.</w:t>
            </w:r>
          </w:p>
        </w:tc>
        <w:tc>
          <w:tcPr>
            <w:tcW w:w="3355" w:type="dxa"/>
            <w:vAlign w:val="center"/>
          </w:tcPr>
          <w:p w14:paraId="58D6943A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>obręb Gołdap 1, ul. Łączna</w:t>
            </w:r>
          </w:p>
        </w:tc>
        <w:tc>
          <w:tcPr>
            <w:tcW w:w="1180" w:type="dxa"/>
            <w:vAlign w:val="center"/>
          </w:tcPr>
          <w:p w14:paraId="3B016696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280/11</w:t>
            </w: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br/>
              <w:t>część dz. 280/2</w:t>
            </w:r>
          </w:p>
        </w:tc>
        <w:tc>
          <w:tcPr>
            <w:tcW w:w="1514" w:type="dxa"/>
            <w:vAlign w:val="center"/>
          </w:tcPr>
          <w:p w14:paraId="3FC96973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192,00</w:t>
            </w:r>
          </w:p>
        </w:tc>
        <w:tc>
          <w:tcPr>
            <w:tcW w:w="2275" w:type="dxa"/>
            <w:vAlign w:val="center"/>
          </w:tcPr>
          <w:p w14:paraId="2CDF3C44" w14:textId="0F3920B6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0B17CE3B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4712D5A6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1D1DB526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6.</w:t>
            </w:r>
          </w:p>
        </w:tc>
        <w:tc>
          <w:tcPr>
            <w:tcW w:w="3355" w:type="dxa"/>
            <w:vAlign w:val="center"/>
          </w:tcPr>
          <w:p w14:paraId="17BB3DD0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053F0139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Skocze</w:t>
            </w:r>
          </w:p>
        </w:tc>
        <w:tc>
          <w:tcPr>
            <w:tcW w:w="1180" w:type="dxa"/>
            <w:vAlign w:val="center"/>
          </w:tcPr>
          <w:p w14:paraId="5D1EA512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14</w:t>
            </w:r>
          </w:p>
        </w:tc>
        <w:tc>
          <w:tcPr>
            <w:tcW w:w="1514" w:type="dxa"/>
            <w:vAlign w:val="center"/>
          </w:tcPr>
          <w:p w14:paraId="7BAF9AAC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500,00</w:t>
            </w:r>
          </w:p>
        </w:tc>
        <w:tc>
          <w:tcPr>
            <w:tcW w:w="2275" w:type="dxa"/>
            <w:vAlign w:val="center"/>
          </w:tcPr>
          <w:p w14:paraId="1ACDB159" w14:textId="131DA7AA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6019565B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3C06D4E6" w14:textId="77777777" w:rsidTr="004C01E0">
        <w:trPr>
          <w:trHeight w:val="674"/>
        </w:trPr>
        <w:tc>
          <w:tcPr>
            <w:tcW w:w="609" w:type="dxa"/>
            <w:vAlign w:val="center"/>
          </w:tcPr>
          <w:p w14:paraId="389B0D0F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7.</w:t>
            </w:r>
          </w:p>
        </w:tc>
        <w:tc>
          <w:tcPr>
            <w:tcW w:w="3355" w:type="dxa"/>
            <w:vAlign w:val="center"/>
          </w:tcPr>
          <w:p w14:paraId="2F50C46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488C6A7B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Gołdap 2, ul. Cmentarna</w:t>
            </w:r>
          </w:p>
        </w:tc>
        <w:tc>
          <w:tcPr>
            <w:tcW w:w="1180" w:type="dxa"/>
            <w:vAlign w:val="center"/>
          </w:tcPr>
          <w:p w14:paraId="4DDDC53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2012/3</w:t>
            </w:r>
          </w:p>
        </w:tc>
        <w:tc>
          <w:tcPr>
            <w:tcW w:w="1514" w:type="dxa"/>
            <w:vAlign w:val="center"/>
          </w:tcPr>
          <w:p w14:paraId="4FE33188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57,00</w:t>
            </w:r>
          </w:p>
        </w:tc>
        <w:tc>
          <w:tcPr>
            <w:tcW w:w="2275" w:type="dxa"/>
            <w:vAlign w:val="center"/>
          </w:tcPr>
          <w:p w14:paraId="59F01FD9" w14:textId="32162F33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ograniczony do właścicieli i użytkowników wieczystych nieruchomości przyległych</w:t>
            </w:r>
          </w:p>
        </w:tc>
        <w:tc>
          <w:tcPr>
            <w:tcW w:w="1776" w:type="dxa"/>
            <w:vAlign w:val="center"/>
          </w:tcPr>
          <w:p w14:paraId="6C02A1D2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534D846C" w14:textId="77777777" w:rsidTr="004C01E0">
        <w:trPr>
          <w:trHeight w:val="674"/>
        </w:trPr>
        <w:tc>
          <w:tcPr>
            <w:tcW w:w="609" w:type="dxa"/>
            <w:vAlign w:val="center"/>
          </w:tcPr>
          <w:p w14:paraId="6D224CB3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8.</w:t>
            </w:r>
          </w:p>
        </w:tc>
        <w:tc>
          <w:tcPr>
            <w:tcW w:w="3355" w:type="dxa"/>
            <w:vAlign w:val="center"/>
          </w:tcPr>
          <w:p w14:paraId="57E5645D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16482F03" w14:textId="00464E25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Gołdap 2, ul. Żeromskiego</w:t>
            </w:r>
          </w:p>
        </w:tc>
        <w:tc>
          <w:tcPr>
            <w:tcW w:w="1180" w:type="dxa"/>
            <w:vAlign w:val="center"/>
          </w:tcPr>
          <w:p w14:paraId="6A4036CA" w14:textId="24307F0A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1458/3</w:t>
            </w:r>
          </w:p>
        </w:tc>
        <w:tc>
          <w:tcPr>
            <w:tcW w:w="1514" w:type="dxa"/>
            <w:vAlign w:val="center"/>
          </w:tcPr>
          <w:p w14:paraId="3C82E622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144,00</w:t>
            </w:r>
          </w:p>
        </w:tc>
        <w:tc>
          <w:tcPr>
            <w:tcW w:w="2275" w:type="dxa"/>
            <w:vAlign w:val="center"/>
          </w:tcPr>
          <w:p w14:paraId="04C37EC5" w14:textId="74CF3C26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5AE30BEE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0D131095" w14:textId="77777777" w:rsidTr="004C01E0">
        <w:trPr>
          <w:trHeight w:val="453"/>
        </w:trPr>
        <w:tc>
          <w:tcPr>
            <w:tcW w:w="609" w:type="dxa"/>
            <w:vAlign w:val="center"/>
          </w:tcPr>
          <w:p w14:paraId="5FDE10B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9.</w:t>
            </w:r>
          </w:p>
        </w:tc>
        <w:tc>
          <w:tcPr>
            <w:tcW w:w="3355" w:type="dxa"/>
            <w:vAlign w:val="center"/>
          </w:tcPr>
          <w:p w14:paraId="6533B1B0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0B34A726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Gołdap 1, ul. Ustronie</w:t>
            </w:r>
          </w:p>
        </w:tc>
        <w:tc>
          <w:tcPr>
            <w:tcW w:w="1180" w:type="dxa"/>
            <w:vAlign w:val="center"/>
          </w:tcPr>
          <w:p w14:paraId="7DFD1A18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452/51</w:t>
            </w:r>
          </w:p>
        </w:tc>
        <w:tc>
          <w:tcPr>
            <w:tcW w:w="1514" w:type="dxa"/>
            <w:vAlign w:val="center"/>
          </w:tcPr>
          <w:p w14:paraId="71DEFAE2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600,00</w:t>
            </w:r>
          </w:p>
        </w:tc>
        <w:tc>
          <w:tcPr>
            <w:tcW w:w="2275" w:type="dxa"/>
            <w:vAlign w:val="center"/>
          </w:tcPr>
          <w:p w14:paraId="124BAD29" w14:textId="4D43763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7C3EB783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  <w:tr w:rsidR="004C01E0" w14:paraId="6268AE6A" w14:textId="77777777" w:rsidTr="004C01E0">
        <w:trPr>
          <w:trHeight w:val="674"/>
        </w:trPr>
        <w:tc>
          <w:tcPr>
            <w:tcW w:w="609" w:type="dxa"/>
            <w:vAlign w:val="center"/>
          </w:tcPr>
          <w:p w14:paraId="2F6FDE80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10.</w:t>
            </w:r>
          </w:p>
        </w:tc>
        <w:tc>
          <w:tcPr>
            <w:tcW w:w="3355" w:type="dxa"/>
            <w:vAlign w:val="center"/>
          </w:tcPr>
          <w:p w14:paraId="71B79B1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Gołdap</w:t>
            </w:r>
          </w:p>
          <w:p w14:paraId="2BC55284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obręb Gołdap 2, ul. Mazurska</w:t>
            </w:r>
          </w:p>
        </w:tc>
        <w:tc>
          <w:tcPr>
            <w:tcW w:w="1180" w:type="dxa"/>
            <w:vAlign w:val="center"/>
          </w:tcPr>
          <w:p w14:paraId="4BFB5C5B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część dz. 526/14</w:t>
            </w:r>
          </w:p>
        </w:tc>
        <w:tc>
          <w:tcPr>
            <w:tcW w:w="1514" w:type="dxa"/>
            <w:vAlign w:val="center"/>
          </w:tcPr>
          <w:p w14:paraId="0512F710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110,00</w:t>
            </w:r>
          </w:p>
        </w:tc>
        <w:tc>
          <w:tcPr>
            <w:tcW w:w="2275" w:type="dxa"/>
            <w:vAlign w:val="center"/>
          </w:tcPr>
          <w:p w14:paraId="439CD8C9" w14:textId="301AF1ED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przetarg ustny nieograniczony</w:t>
            </w:r>
          </w:p>
        </w:tc>
        <w:tc>
          <w:tcPr>
            <w:tcW w:w="1776" w:type="dxa"/>
            <w:vAlign w:val="center"/>
          </w:tcPr>
          <w:p w14:paraId="733564CB" w14:textId="77777777" w:rsidR="004C01E0" w:rsidRDefault="004C01E0" w:rsidP="004C01E0">
            <w:pPr>
              <w:suppressAutoHyphens/>
              <w:spacing w:line="100" w:lineRule="atLeast"/>
              <w:jc w:val="center"/>
              <w:rPr>
                <w:rFonts w:ascii="Arial" w:eastAsia="Times New Roman" w:hAnsi="Arial"/>
                <w:kern w:val="2"/>
                <w:sz w:val="20"/>
                <w:szCs w:val="20"/>
              </w:rPr>
            </w:pPr>
            <w:r>
              <w:rPr>
                <w:rFonts w:ascii="Arial" w:eastAsia="Times New Roman" w:hAnsi="Arial"/>
                <w:kern w:val="2"/>
                <w:sz w:val="20"/>
                <w:szCs w:val="20"/>
              </w:rPr>
              <w:t>czas nieokreślony</w:t>
            </w:r>
          </w:p>
        </w:tc>
      </w:tr>
    </w:tbl>
    <w:p w14:paraId="22449F8C" w14:textId="77777777" w:rsidR="0003095C" w:rsidRDefault="0003095C" w:rsidP="004C01E0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3DA97169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59AF523D" w14:textId="77777777" w:rsidR="0003095C" w:rsidRDefault="0003095C" w:rsidP="0003095C">
      <w:pPr>
        <w:suppressAutoHyphens/>
        <w:spacing w:after="0" w:line="100" w:lineRule="atLeast"/>
        <w:rPr>
          <w:rFonts w:ascii="Arial" w:eastAsia="Times New Roman" w:hAnsi="Arial"/>
          <w:kern w:val="2"/>
          <w:sz w:val="20"/>
          <w:szCs w:val="20"/>
        </w:rPr>
      </w:pPr>
    </w:p>
    <w:p w14:paraId="35F2C78D" w14:textId="77777777" w:rsidR="0003095C" w:rsidRDefault="0003095C" w:rsidP="0003095C">
      <w:pPr>
        <w:suppressAutoHyphens/>
        <w:spacing w:after="0" w:line="100" w:lineRule="atLeast"/>
        <w:jc w:val="right"/>
        <w:rPr>
          <w:rFonts w:ascii="Arial" w:eastAsia="Times New Roman" w:hAnsi="Arial"/>
          <w:kern w:val="2"/>
          <w:sz w:val="20"/>
          <w:szCs w:val="20"/>
        </w:rPr>
      </w:pPr>
    </w:p>
    <w:p w14:paraId="3DDE3A73" w14:textId="77777777" w:rsidR="0003095C" w:rsidRPr="003F6E91" w:rsidRDefault="0003095C" w:rsidP="0003095C">
      <w:pPr>
        <w:suppressAutoHyphens/>
        <w:spacing w:after="0" w:line="100" w:lineRule="atLeast"/>
        <w:jc w:val="center"/>
        <w:rPr>
          <w:rFonts w:ascii="Arial" w:eastAsia="Times New Roman" w:hAnsi="Arial"/>
          <w:kern w:val="2"/>
          <w:sz w:val="20"/>
          <w:szCs w:val="20"/>
        </w:rPr>
      </w:pPr>
    </w:p>
    <w:p w14:paraId="11751988" w14:textId="77777777" w:rsidR="0003095C" w:rsidRDefault="0003095C" w:rsidP="0003095C">
      <w:pPr>
        <w:rPr>
          <w:rFonts w:ascii="Arial" w:hAnsi="Arial" w:cs="Arial"/>
          <w:u w:val="single"/>
        </w:rPr>
      </w:pPr>
    </w:p>
    <w:p w14:paraId="54614262" w14:textId="77777777" w:rsidR="0003095C" w:rsidRDefault="0003095C" w:rsidP="0003095C">
      <w:pPr>
        <w:spacing w:after="0"/>
        <w:jc w:val="both"/>
        <w:rPr>
          <w:rFonts w:ascii="Arial" w:hAnsi="Arial" w:cs="Arial"/>
          <w:u w:val="single"/>
        </w:rPr>
      </w:pPr>
    </w:p>
    <w:p w14:paraId="323C8A7C" w14:textId="77777777" w:rsidR="0003095C" w:rsidRDefault="0003095C" w:rsidP="0003095C"/>
    <w:p w14:paraId="640FE0B6" w14:textId="77777777" w:rsidR="00EA2FF6" w:rsidRDefault="00EA2FF6"/>
    <w:sectPr w:rsidR="00EA2FF6" w:rsidSect="008B374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E1"/>
    <w:rsid w:val="0003095C"/>
    <w:rsid w:val="00056530"/>
    <w:rsid w:val="000E69D3"/>
    <w:rsid w:val="001C1900"/>
    <w:rsid w:val="002B57E1"/>
    <w:rsid w:val="004C01E0"/>
    <w:rsid w:val="0059784D"/>
    <w:rsid w:val="006654C9"/>
    <w:rsid w:val="0073000E"/>
    <w:rsid w:val="00CF08B4"/>
    <w:rsid w:val="00D711AA"/>
    <w:rsid w:val="00E254B9"/>
    <w:rsid w:val="00E8556A"/>
    <w:rsid w:val="00EA2FF6"/>
    <w:rsid w:val="00ED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94937"/>
  <w15:chartTrackingRefBased/>
  <w15:docId w15:val="{CA6AA5B2-4842-4FD1-8E98-951D7DC5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95C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0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6</cp:revision>
  <cp:lastPrinted>2021-07-21T07:19:00Z</cp:lastPrinted>
  <dcterms:created xsi:type="dcterms:W3CDTF">2021-07-06T09:01:00Z</dcterms:created>
  <dcterms:modified xsi:type="dcterms:W3CDTF">2021-07-21T07:19:00Z</dcterms:modified>
</cp:coreProperties>
</file>