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822A" w14:textId="56B1CEBD" w:rsidR="00F70748" w:rsidRPr="00F70748" w:rsidRDefault="00F70748" w:rsidP="00F70748">
      <w:pPr>
        <w:pStyle w:val="Bezodstpw"/>
        <w:jc w:val="center"/>
        <w:rPr>
          <w:b/>
          <w:bCs/>
          <w:szCs w:val="24"/>
        </w:rPr>
      </w:pPr>
      <w:r w:rsidRPr="00F70748">
        <w:rPr>
          <w:b/>
          <w:bCs/>
          <w:szCs w:val="24"/>
        </w:rPr>
        <w:t>Zarządzenie</w:t>
      </w:r>
      <w:r w:rsidRPr="00F70748">
        <w:rPr>
          <w:b/>
          <w:bCs/>
        </w:rPr>
        <w:t xml:space="preserve"> </w:t>
      </w:r>
      <w:r w:rsidR="00CF3268">
        <w:rPr>
          <w:b/>
          <w:bCs/>
        </w:rPr>
        <w:t>N</w:t>
      </w:r>
      <w:r w:rsidRPr="00F70748">
        <w:rPr>
          <w:b/>
          <w:bCs/>
        </w:rPr>
        <w:t>r</w:t>
      </w:r>
      <w:r w:rsidR="00487658">
        <w:rPr>
          <w:b/>
          <w:bCs/>
        </w:rPr>
        <w:t xml:space="preserve"> 1115/VII</w:t>
      </w:r>
      <w:r w:rsidRPr="00F70748">
        <w:rPr>
          <w:b/>
          <w:bCs/>
        </w:rPr>
        <w:t>/20</w:t>
      </w:r>
      <w:r w:rsidR="00CF3268">
        <w:rPr>
          <w:b/>
          <w:bCs/>
        </w:rPr>
        <w:t>21</w:t>
      </w:r>
    </w:p>
    <w:p w14:paraId="51C877B3" w14:textId="77777777" w:rsidR="00F70748" w:rsidRPr="00F70748" w:rsidRDefault="00F70748" w:rsidP="00F70748">
      <w:pPr>
        <w:pStyle w:val="Bezodstpw"/>
        <w:jc w:val="center"/>
        <w:rPr>
          <w:b/>
          <w:bCs/>
        </w:rPr>
      </w:pPr>
    </w:p>
    <w:p w14:paraId="391B6205" w14:textId="38633A83" w:rsidR="00F70748" w:rsidRPr="00F70748" w:rsidRDefault="00F70748" w:rsidP="00F70748">
      <w:pPr>
        <w:pStyle w:val="Bezodstpw"/>
        <w:jc w:val="center"/>
        <w:rPr>
          <w:b/>
          <w:bCs/>
          <w:szCs w:val="24"/>
        </w:rPr>
      </w:pPr>
      <w:r w:rsidRPr="00F70748">
        <w:rPr>
          <w:b/>
          <w:bCs/>
          <w:szCs w:val="24"/>
        </w:rPr>
        <w:t>Burmistrza Gołdapi</w:t>
      </w:r>
    </w:p>
    <w:p w14:paraId="5C03D9F3" w14:textId="77777777" w:rsidR="00F70748" w:rsidRPr="00F70748" w:rsidRDefault="00F70748" w:rsidP="00F70748">
      <w:pPr>
        <w:pStyle w:val="Bezodstpw"/>
        <w:jc w:val="center"/>
        <w:rPr>
          <w:b/>
          <w:bCs/>
        </w:rPr>
      </w:pPr>
    </w:p>
    <w:p w14:paraId="6A8C2EB5" w14:textId="15A43F1E" w:rsidR="00F70748" w:rsidRPr="00A14E40" w:rsidRDefault="00F70748" w:rsidP="00F70748">
      <w:pPr>
        <w:pStyle w:val="Bezodstpw"/>
        <w:jc w:val="center"/>
        <w:rPr>
          <w:b/>
          <w:bCs/>
          <w:szCs w:val="24"/>
        </w:rPr>
      </w:pPr>
      <w:r w:rsidRPr="00A14E40">
        <w:rPr>
          <w:b/>
          <w:bCs/>
          <w:szCs w:val="24"/>
        </w:rPr>
        <w:t xml:space="preserve">z dnia </w:t>
      </w:r>
      <w:r w:rsidR="00487658">
        <w:rPr>
          <w:b/>
          <w:bCs/>
        </w:rPr>
        <w:t>15 lipca</w:t>
      </w:r>
      <w:r w:rsidRPr="00A14E40">
        <w:rPr>
          <w:b/>
          <w:bCs/>
        </w:rPr>
        <w:t xml:space="preserve"> 20</w:t>
      </w:r>
      <w:r w:rsidR="00A14E40" w:rsidRPr="00A14E40">
        <w:rPr>
          <w:b/>
          <w:bCs/>
        </w:rPr>
        <w:t>21</w:t>
      </w:r>
      <w:r w:rsidRPr="00A14E40">
        <w:rPr>
          <w:b/>
          <w:bCs/>
        </w:rPr>
        <w:t xml:space="preserve"> r.</w:t>
      </w:r>
    </w:p>
    <w:p w14:paraId="1EE8CE3E" w14:textId="77777777" w:rsidR="00F70748" w:rsidRPr="00F70748" w:rsidRDefault="00F70748" w:rsidP="00F70748">
      <w:pPr>
        <w:pStyle w:val="Bezodstpw"/>
        <w:jc w:val="center"/>
        <w:rPr>
          <w:b/>
          <w:bCs/>
          <w:i/>
          <w:iCs/>
          <w:szCs w:val="20"/>
        </w:rPr>
      </w:pPr>
    </w:p>
    <w:p w14:paraId="643CD6FF" w14:textId="77777777" w:rsidR="00F70748" w:rsidRPr="00F70748" w:rsidRDefault="00F70748" w:rsidP="00F70748">
      <w:pPr>
        <w:pStyle w:val="Bezodstpw"/>
        <w:jc w:val="center"/>
        <w:rPr>
          <w:b/>
          <w:bCs/>
          <w:szCs w:val="20"/>
        </w:rPr>
      </w:pPr>
    </w:p>
    <w:p w14:paraId="591B8C80" w14:textId="740B34F2" w:rsidR="00F70748" w:rsidRPr="008D28C4" w:rsidRDefault="00F70748" w:rsidP="008D28C4">
      <w:pPr>
        <w:pStyle w:val="Tekstpodstawowy"/>
        <w:jc w:val="center"/>
        <w:rPr>
          <w:rFonts w:eastAsia="Times New Roman" w:cs="Times New Roman"/>
          <w:b/>
          <w:bCs/>
          <w:szCs w:val="20"/>
        </w:rPr>
      </w:pPr>
      <w:r>
        <w:rPr>
          <w:rFonts w:eastAsia="Times New Roman" w:cs="Times New Roman"/>
          <w:b/>
          <w:bCs/>
          <w:szCs w:val="20"/>
        </w:rPr>
        <w:t xml:space="preserve">w sprawie nieodpłatnego nabycia </w:t>
      </w:r>
      <w:r w:rsidR="00467881">
        <w:rPr>
          <w:rFonts w:eastAsia="Times New Roman" w:cs="Times New Roman"/>
          <w:b/>
          <w:bCs/>
          <w:szCs w:val="20"/>
        </w:rPr>
        <w:t>nieruchomości</w:t>
      </w:r>
      <w:r w:rsidR="00CC1B4D">
        <w:rPr>
          <w:rFonts w:eastAsia="Times New Roman" w:cs="Times New Roman"/>
          <w:b/>
          <w:bCs/>
          <w:szCs w:val="20"/>
        </w:rPr>
        <w:t xml:space="preserve"> stanowiąc</w:t>
      </w:r>
      <w:r w:rsidR="00A14E40">
        <w:rPr>
          <w:rFonts w:eastAsia="Times New Roman" w:cs="Times New Roman"/>
          <w:b/>
          <w:bCs/>
          <w:szCs w:val="20"/>
        </w:rPr>
        <w:t>ej</w:t>
      </w:r>
      <w:r w:rsidR="00CC1B4D">
        <w:rPr>
          <w:rFonts w:eastAsia="Times New Roman" w:cs="Times New Roman"/>
          <w:b/>
          <w:bCs/>
          <w:szCs w:val="20"/>
        </w:rPr>
        <w:t xml:space="preserve"> własność Skarbu Państwa</w:t>
      </w:r>
      <w:r w:rsidR="00467881">
        <w:rPr>
          <w:rFonts w:eastAsia="Times New Roman" w:cs="Times New Roman"/>
          <w:b/>
          <w:bCs/>
          <w:szCs w:val="20"/>
        </w:rPr>
        <w:t xml:space="preserve"> </w:t>
      </w:r>
      <w:r w:rsidR="00F33FD4">
        <w:rPr>
          <w:rFonts w:eastAsia="Times New Roman" w:cs="Times New Roman"/>
          <w:b/>
          <w:bCs/>
          <w:szCs w:val="20"/>
        </w:rPr>
        <w:t>na rzecz Gminy Gołdap w drodze komunalizacji</w:t>
      </w:r>
    </w:p>
    <w:p w14:paraId="10E9E7B7" w14:textId="77777777" w:rsidR="00F70748" w:rsidRDefault="00F70748" w:rsidP="00BF2D53">
      <w:pPr>
        <w:spacing w:line="360" w:lineRule="auto"/>
        <w:jc w:val="both"/>
        <w:rPr>
          <w:rFonts w:eastAsia="Times New Roman" w:cs="Times New Roman"/>
          <w:szCs w:val="20"/>
        </w:rPr>
      </w:pPr>
    </w:p>
    <w:p w14:paraId="3D56AD43" w14:textId="2F8D8EFB" w:rsidR="00F70748" w:rsidRPr="00BF2D53" w:rsidRDefault="00F70748" w:rsidP="00BF2D53">
      <w:pPr>
        <w:spacing w:line="360" w:lineRule="auto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  <w:t>Na podstawie art. 30 ust.</w:t>
      </w:r>
      <w:r w:rsidR="00586223">
        <w:rPr>
          <w:rFonts w:eastAsia="Times New Roman" w:cs="Times New Roman"/>
          <w:szCs w:val="20"/>
        </w:rPr>
        <w:t xml:space="preserve"> 1 i</w:t>
      </w:r>
      <w:r>
        <w:rPr>
          <w:rFonts w:eastAsia="Times New Roman" w:cs="Times New Roman"/>
          <w:szCs w:val="20"/>
        </w:rPr>
        <w:t xml:space="preserve"> 2 pkt. 3 ustawy z dnia 8 marca 1990 roku o samorządzie gminnym (</w:t>
      </w:r>
      <w:r w:rsidR="00586223">
        <w:rPr>
          <w:rFonts w:eastAsia="Times New Roman" w:cs="Times New Roman"/>
          <w:szCs w:val="20"/>
        </w:rPr>
        <w:t>t.j. Dz. U. z 20</w:t>
      </w:r>
      <w:r w:rsidR="001A58AC">
        <w:rPr>
          <w:rFonts w:eastAsia="Times New Roman" w:cs="Times New Roman"/>
          <w:szCs w:val="20"/>
        </w:rPr>
        <w:t>20</w:t>
      </w:r>
      <w:r w:rsidR="00586223">
        <w:rPr>
          <w:rFonts w:eastAsia="Times New Roman" w:cs="Times New Roman"/>
          <w:szCs w:val="20"/>
        </w:rPr>
        <w:t xml:space="preserve"> r., poz. </w:t>
      </w:r>
      <w:r w:rsidR="001A58AC">
        <w:rPr>
          <w:rFonts w:eastAsia="Times New Roman" w:cs="Times New Roman"/>
          <w:szCs w:val="20"/>
        </w:rPr>
        <w:t>713</w:t>
      </w:r>
      <w:r w:rsidR="00586223">
        <w:rPr>
          <w:rFonts w:eastAsia="Times New Roman" w:cs="Times New Roman"/>
          <w:szCs w:val="20"/>
        </w:rPr>
        <w:t xml:space="preserve"> z późn. zm.), art. 5 ust. 4</w:t>
      </w:r>
      <w:r w:rsidR="00514FF8">
        <w:rPr>
          <w:rFonts w:eastAsia="Times New Roman" w:cs="Times New Roman"/>
          <w:szCs w:val="20"/>
        </w:rPr>
        <w:t xml:space="preserve"> </w:t>
      </w:r>
      <w:r w:rsidR="00586223">
        <w:rPr>
          <w:rFonts w:eastAsia="Times New Roman" w:cs="Times New Roman"/>
          <w:szCs w:val="20"/>
        </w:rPr>
        <w:t>ustawy z dnia 10 maja 1990</w:t>
      </w:r>
      <w:r w:rsidR="00514FF8">
        <w:rPr>
          <w:rFonts w:eastAsia="Times New Roman" w:cs="Times New Roman"/>
          <w:szCs w:val="20"/>
        </w:rPr>
        <w:t> </w:t>
      </w:r>
      <w:r w:rsidR="00586223">
        <w:rPr>
          <w:rFonts w:eastAsia="Times New Roman" w:cs="Times New Roman"/>
          <w:szCs w:val="20"/>
        </w:rPr>
        <w:t>r. – Przepisy wprowadzające ustawę o samorządzie terytorialnym i ustawę o pracownikach samorządowych (</w:t>
      </w:r>
      <w:r w:rsidR="009A06F7">
        <w:rPr>
          <w:rFonts w:eastAsia="Times New Roman" w:cs="Times New Roman"/>
          <w:szCs w:val="20"/>
        </w:rPr>
        <w:t xml:space="preserve">t.j. </w:t>
      </w:r>
      <w:r w:rsidR="00586223">
        <w:rPr>
          <w:rFonts w:eastAsia="Times New Roman" w:cs="Times New Roman"/>
          <w:szCs w:val="20"/>
        </w:rPr>
        <w:t xml:space="preserve">Dz. U. z </w:t>
      </w:r>
      <w:r w:rsidR="0021585D">
        <w:rPr>
          <w:rFonts w:eastAsia="Times New Roman" w:cs="Times New Roman"/>
          <w:szCs w:val="20"/>
        </w:rPr>
        <w:t>1990 r. Nr 32, poz. 191 z późn. zm.) oraz</w:t>
      </w:r>
      <w:r w:rsidR="00724FC2">
        <w:rPr>
          <w:rFonts w:eastAsia="Times New Roman" w:cs="Times New Roman"/>
        </w:rPr>
        <w:t xml:space="preserve"> uchwały Nr</w:t>
      </w:r>
      <w:r w:rsidR="004E0CD3">
        <w:rPr>
          <w:rFonts w:eastAsia="Times New Roman" w:cs="Times New Roman"/>
        </w:rPr>
        <w:t> </w:t>
      </w:r>
      <w:r w:rsidR="00724FC2">
        <w:rPr>
          <w:rFonts w:eastAsia="Times New Roman" w:cs="Times New Roman"/>
        </w:rPr>
        <w:t xml:space="preserve">XXXII/208/2012 Rady Miejskiej w Gołdapi z dnia 28 grudnia 2012 r. w sprawie określenia zasad nabywania, zbywania i obciążania nieruchomościami Gminy Gołdap oraz ich wydzierżawienia lub wynajmowania na czas oznaczony dłuższy niż trzy lata lub na czas nieoznaczony (Dz. U. Woj. </w:t>
      </w:r>
      <w:r w:rsidR="00724FC2" w:rsidRPr="00117B27">
        <w:rPr>
          <w:rFonts w:eastAsia="Times New Roman" w:cs="Times New Roman"/>
        </w:rPr>
        <w:t>War</w:t>
      </w:r>
      <w:r w:rsidR="00724FC2">
        <w:rPr>
          <w:rFonts w:eastAsia="Times New Roman" w:cs="Times New Roman"/>
        </w:rPr>
        <w:t>mińsko - Mazurskiego</w:t>
      </w:r>
      <w:r w:rsidR="00724FC2" w:rsidRPr="00117B27">
        <w:rPr>
          <w:rFonts w:eastAsia="Times New Roman" w:cs="Times New Roman"/>
        </w:rPr>
        <w:t xml:space="preserve"> z 2013 r. poz. 696</w:t>
      </w:r>
      <w:r w:rsidR="00724FC2" w:rsidRPr="00E3411D">
        <w:rPr>
          <w:rFonts w:eastAsia="Times New Roman" w:cs="Times New Roman"/>
          <w:szCs w:val="20"/>
        </w:rPr>
        <w:t xml:space="preserve"> </w:t>
      </w:r>
      <w:r w:rsidR="00724FC2">
        <w:rPr>
          <w:rFonts w:eastAsia="Times New Roman" w:cs="Times New Roman"/>
          <w:szCs w:val="20"/>
        </w:rPr>
        <w:t>z późn. zm.</w:t>
      </w:r>
      <w:r w:rsidR="00724FC2">
        <w:rPr>
          <w:rFonts w:eastAsia="Times New Roman" w:cs="Times New Roman"/>
        </w:rPr>
        <w:t>)</w:t>
      </w:r>
      <w:r w:rsidR="00724FC2">
        <w:t xml:space="preserve"> </w:t>
      </w:r>
      <w:r w:rsidR="0021585D">
        <w:rPr>
          <w:rFonts w:eastAsia="Times New Roman" w:cs="Times New Roman"/>
          <w:szCs w:val="20"/>
        </w:rPr>
        <w:t xml:space="preserve"> </w:t>
      </w:r>
      <w:r w:rsidR="001C437A">
        <w:rPr>
          <w:rFonts w:eastAsia="Times New Roman" w:cs="Times New Roman"/>
          <w:szCs w:val="20"/>
        </w:rPr>
        <w:t>zarządza się, co następuje</w:t>
      </w:r>
      <w:r w:rsidR="00B516BC">
        <w:rPr>
          <w:rFonts w:eastAsia="Times New Roman" w:cs="Times New Roman"/>
          <w:szCs w:val="20"/>
        </w:rPr>
        <w:t>:</w:t>
      </w:r>
    </w:p>
    <w:p w14:paraId="03B2CCBC" w14:textId="274BE670" w:rsidR="00F70748" w:rsidRPr="00A14E40" w:rsidRDefault="00F70748" w:rsidP="005123FB">
      <w:pPr>
        <w:spacing w:line="360" w:lineRule="auto"/>
        <w:jc w:val="both"/>
        <w:rPr>
          <w:rFonts w:eastAsia="Times New Roman" w:cs="Times New Roman"/>
          <w:b/>
          <w:bCs/>
          <w:szCs w:val="20"/>
        </w:rPr>
      </w:pPr>
      <w:r w:rsidRPr="0059371C">
        <w:rPr>
          <w:rFonts w:eastAsia="Times New Roman" w:cs="Times New Roman"/>
          <w:b/>
          <w:bCs/>
          <w:szCs w:val="20"/>
        </w:rPr>
        <w:t>§ 1</w:t>
      </w:r>
      <w:r w:rsidR="009B48AD" w:rsidRPr="0059371C">
        <w:rPr>
          <w:rFonts w:eastAsia="Times New Roman" w:cs="Times New Roman"/>
          <w:b/>
          <w:bCs/>
          <w:szCs w:val="20"/>
        </w:rPr>
        <w:t>.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 w:rsidR="009F4EA6">
        <w:t xml:space="preserve">Wyraża się zgodę na nabycie </w:t>
      </w:r>
      <w:r w:rsidR="009B48AD">
        <w:t xml:space="preserve">do gminnego zasobu </w:t>
      </w:r>
      <w:r>
        <w:t>nieruchomości</w:t>
      </w:r>
      <w:r w:rsidR="0087311F">
        <w:t xml:space="preserve"> </w:t>
      </w:r>
      <w:r w:rsidR="005C0ECF">
        <w:t xml:space="preserve">prawa własności nieruchomości </w:t>
      </w:r>
      <w:r w:rsidR="0087311F">
        <w:t>oznaczon</w:t>
      </w:r>
      <w:r w:rsidR="00715F60">
        <w:t>ej</w:t>
      </w:r>
      <w:r w:rsidR="0087311F">
        <w:t xml:space="preserve"> </w:t>
      </w:r>
      <w:r w:rsidR="005C0ECF">
        <w:t>w ewidencji gruntów i budynków jako działka nr</w:t>
      </w:r>
      <w:r w:rsidR="0087311F">
        <w:t xml:space="preserve"> </w:t>
      </w:r>
      <w:r w:rsidR="001A58AC">
        <w:t xml:space="preserve">1223/46 </w:t>
      </w:r>
      <w:r w:rsidR="00715F60">
        <w:t>o pow. 0,</w:t>
      </w:r>
      <w:r w:rsidR="001A0D94">
        <w:t>1515</w:t>
      </w:r>
      <w:r w:rsidR="00715F60">
        <w:t xml:space="preserve"> ha</w:t>
      </w:r>
      <w:r w:rsidR="00BC6B38">
        <w:t>, dla której Sąd Rejonowy w Olecku prowadzi KW nr</w:t>
      </w:r>
      <w:r w:rsidR="0013681E">
        <w:t> </w:t>
      </w:r>
      <w:r w:rsidR="00BC6B38">
        <w:t>OL1C</w:t>
      </w:r>
      <w:r w:rsidR="0013681E">
        <w:t>/000</w:t>
      </w:r>
      <w:r w:rsidR="00741583">
        <w:t>48186/6</w:t>
      </w:r>
      <w:r w:rsidR="0013681E">
        <w:t>,</w:t>
      </w:r>
      <w:r w:rsidR="006B7CA7">
        <w:t xml:space="preserve"> </w:t>
      </w:r>
      <w:r>
        <w:t>stanowiąc</w:t>
      </w:r>
      <w:r w:rsidR="00736FBA">
        <w:t>e</w:t>
      </w:r>
      <w:r w:rsidR="0013681E">
        <w:t>j</w:t>
      </w:r>
      <w:r w:rsidR="00736FBA">
        <w:t xml:space="preserve"> </w:t>
      </w:r>
      <w:r>
        <w:t>własność Skarbu Państwa</w:t>
      </w:r>
      <w:r w:rsidR="005F5CE6">
        <w:t>,</w:t>
      </w:r>
      <w:r>
        <w:t xml:space="preserve"> do wykonywania zadań własnych gminy w ramach zaspokojenia zbiorowych potrzeb wspólnoty w zakresie gminnych dróg, ulic</w:t>
      </w:r>
      <w:r w:rsidR="006A5F45">
        <w:t xml:space="preserve"> </w:t>
      </w:r>
      <w:r>
        <w:t>oraz organizacji ruchu drogowego.</w:t>
      </w:r>
    </w:p>
    <w:p w14:paraId="0B53D80E" w14:textId="7F613DAB" w:rsidR="00F70748" w:rsidRPr="00BF2D53" w:rsidRDefault="00F70748" w:rsidP="005123FB">
      <w:pPr>
        <w:spacing w:line="360" w:lineRule="auto"/>
        <w:jc w:val="both"/>
        <w:rPr>
          <w:rFonts w:eastAsia="Times New Roman" w:cs="Times New Roman"/>
          <w:b/>
          <w:bCs/>
          <w:szCs w:val="20"/>
        </w:rPr>
      </w:pPr>
      <w:r w:rsidRPr="0059371C">
        <w:rPr>
          <w:rFonts w:eastAsia="Times New Roman" w:cs="Times New Roman"/>
          <w:b/>
          <w:bCs/>
          <w:szCs w:val="20"/>
        </w:rPr>
        <w:t xml:space="preserve">§ </w:t>
      </w:r>
      <w:r w:rsidR="0087311F">
        <w:rPr>
          <w:rFonts w:eastAsia="Times New Roman" w:cs="Times New Roman"/>
          <w:b/>
          <w:bCs/>
          <w:szCs w:val="20"/>
        </w:rPr>
        <w:t>2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>
        <w:rPr>
          <w:rFonts w:eastAsia="Times New Roman" w:cs="Times New Roman"/>
          <w:szCs w:val="20"/>
        </w:rPr>
        <w:t>P</w:t>
      </w:r>
      <w:r w:rsidR="009F4EA6">
        <w:rPr>
          <w:rFonts w:eastAsia="Times New Roman" w:cs="Times New Roman"/>
          <w:szCs w:val="20"/>
        </w:rPr>
        <w:t>rotokół inwentaryzacyjny stanowi załącznik do niniejszego zarządzenia.</w:t>
      </w:r>
    </w:p>
    <w:p w14:paraId="135DC61E" w14:textId="5C4E55C6" w:rsidR="001C437A" w:rsidRDefault="00F70748" w:rsidP="005123FB">
      <w:pPr>
        <w:spacing w:line="360" w:lineRule="auto"/>
        <w:jc w:val="both"/>
        <w:rPr>
          <w:rFonts w:eastAsia="Times New Roman" w:cs="Times New Roman"/>
          <w:b/>
          <w:bCs/>
          <w:szCs w:val="20"/>
        </w:rPr>
      </w:pPr>
      <w:r w:rsidRPr="0059371C">
        <w:rPr>
          <w:rFonts w:eastAsia="Times New Roman" w:cs="Times New Roman"/>
          <w:b/>
          <w:bCs/>
          <w:szCs w:val="20"/>
        </w:rPr>
        <w:t xml:space="preserve">§ </w:t>
      </w:r>
      <w:r w:rsidR="0087311F">
        <w:rPr>
          <w:rFonts w:eastAsia="Times New Roman" w:cs="Times New Roman"/>
          <w:b/>
          <w:bCs/>
          <w:szCs w:val="20"/>
        </w:rPr>
        <w:t>3</w:t>
      </w:r>
      <w:r w:rsidR="009B48AD" w:rsidRPr="0059371C">
        <w:rPr>
          <w:rFonts w:eastAsia="Times New Roman" w:cs="Times New Roman"/>
          <w:b/>
          <w:bCs/>
          <w:szCs w:val="20"/>
        </w:rPr>
        <w:t>.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 w:rsidR="008F798E">
        <w:rPr>
          <w:rFonts w:eastAsia="Times New Roman" w:cs="Times New Roman"/>
          <w:szCs w:val="20"/>
        </w:rPr>
        <w:t>Protokół o</w:t>
      </w:r>
      <w:r w:rsidR="00A355CA">
        <w:rPr>
          <w:rFonts w:eastAsia="Times New Roman" w:cs="Times New Roman"/>
          <w:szCs w:val="20"/>
        </w:rPr>
        <w:t xml:space="preserve">kreślony </w:t>
      </w:r>
      <w:r w:rsidR="008F798E">
        <w:rPr>
          <w:rFonts w:eastAsia="Times New Roman" w:cs="Times New Roman"/>
          <w:szCs w:val="20"/>
        </w:rPr>
        <w:t xml:space="preserve">w § </w:t>
      </w:r>
      <w:r w:rsidR="00A355CA">
        <w:rPr>
          <w:rFonts w:eastAsia="Times New Roman" w:cs="Times New Roman"/>
          <w:szCs w:val="20"/>
        </w:rPr>
        <w:t>2</w:t>
      </w:r>
      <w:r w:rsidR="008F798E">
        <w:rPr>
          <w:rFonts w:eastAsia="Times New Roman" w:cs="Times New Roman"/>
          <w:szCs w:val="20"/>
        </w:rPr>
        <w:t xml:space="preserve"> podaje się do publicznej wiadomości poprzez wywieszenie na tablicy ogłoszeń w Urzędzie Miejskim w Gołdapi na okres 30 dni</w:t>
      </w:r>
      <w:r w:rsidR="005C0ECF">
        <w:rPr>
          <w:rFonts w:eastAsia="Times New Roman" w:cs="Times New Roman"/>
          <w:szCs w:val="20"/>
        </w:rPr>
        <w:t xml:space="preserve"> </w:t>
      </w:r>
      <w:r w:rsidR="008F798E">
        <w:rPr>
          <w:rFonts w:eastAsia="Times New Roman" w:cs="Times New Roman"/>
          <w:szCs w:val="20"/>
        </w:rPr>
        <w:t xml:space="preserve">oraz zamieszczenie </w:t>
      </w:r>
      <w:r w:rsidR="001A0D94">
        <w:rPr>
          <w:rFonts w:eastAsia="Times New Roman" w:cs="Times New Roman"/>
          <w:szCs w:val="20"/>
        </w:rPr>
        <w:t>w</w:t>
      </w:r>
      <w:r w:rsidR="0069043A">
        <w:rPr>
          <w:rFonts w:eastAsia="Times New Roman" w:cs="Times New Roman"/>
          <w:szCs w:val="20"/>
        </w:rPr>
        <w:t> </w:t>
      </w:r>
      <w:r w:rsidR="001A0D94">
        <w:rPr>
          <w:rFonts w:eastAsia="Times New Roman" w:cs="Times New Roman"/>
          <w:szCs w:val="20"/>
        </w:rPr>
        <w:t>Biuletynie Informacji Publicznej.</w:t>
      </w:r>
    </w:p>
    <w:p w14:paraId="5C45271D" w14:textId="05F853F2" w:rsidR="00F70748" w:rsidRPr="0059371C" w:rsidRDefault="00F70748" w:rsidP="005123FB">
      <w:pPr>
        <w:spacing w:line="360" w:lineRule="auto"/>
        <w:jc w:val="both"/>
        <w:rPr>
          <w:rFonts w:eastAsia="Times New Roman" w:cs="Times New Roman"/>
          <w:b/>
          <w:bCs/>
          <w:szCs w:val="20"/>
        </w:rPr>
      </w:pPr>
      <w:r w:rsidRPr="0059371C">
        <w:rPr>
          <w:rFonts w:eastAsia="Times New Roman" w:cs="Times New Roman"/>
          <w:b/>
          <w:bCs/>
          <w:szCs w:val="20"/>
        </w:rPr>
        <w:t xml:space="preserve">§ </w:t>
      </w:r>
      <w:r w:rsidR="0087311F">
        <w:rPr>
          <w:rFonts w:eastAsia="Times New Roman" w:cs="Times New Roman"/>
          <w:b/>
          <w:bCs/>
          <w:szCs w:val="20"/>
        </w:rPr>
        <w:t>4</w:t>
      </w:r>
      <w:r w:rsidR="00E643D8">
        <w:rPr>
          <w:rFonts w:eastAsia="Times New Roman" w:cs="Times New Roman"/>
          <w:b/>
          <w:bCs/>
          <w:szCs w:val="20"/>
        </w:rPr>
        <w:t>.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>
        <w:rPr>
          <w:rFonts w:eastAsia="Times New Roman" w:cs="Times New Roman"/>
          <w:szCs w:val="20"/>
        </w:rPr>
        <w:t>Wykonanie zarządzenia powierz</w:t>
      </w:r>
      <w:r w:rsidR="009B48AD">
        <w:rPr>
          <w:rFonts w:eastAsia="Times New Roman" w:cs="Times New Roman"/>
          <w:szCs w:val="20"/>
        </w:rPr>
        <w:t>a się</w:t>
      </w:r>
      <w:r>
        <w:rPr>
          <w:rFonts w:eastAsia="Times New Roman" w:cs="Times New Roman"/>
          <w:szCs w:val="20"/>
        </w:rPr>
        <w:t xml:space="preserve"> Kierownikowi Wydziału Gospodarki Przestrzennej, Ochrony Środowiska i Nieruchomości.</w:t>
      </w:r>
    </w:p>
    <w:p w14:paraId="5826AE15" w14:textId="4A892D0C" w:rsidR="00F70748" w:rsidRDefault="00F70748" w:rsidP="005123FB">
      <w:pPr>
        <w:spacing w:line="360" w:lineRule="auto"/>
        <w:jc w:val="both"/>
      </w:pPr>
      <w:r w:rsidRPr="0059371C">
        <w:rPr>
          <w:rFonts w:eastAsia="Times New Roman" w:cs="Times New Roman"/>
          <w:b/>
          <w:bCs/>
          <w:szCs w:val="20"/>
        </w:rPr>
        <w:t xml:space="preserve">§ </w:t>
      </w:r>
      <w:r w:rsidR="0087311F">
        <w:rPr>
          <w:rFonts w:eastAsia="Times New Roman" w:cs="Times New Roman"/>
          <w:b/>
          <w:bCs/>
          <w:szCs w:val="20"/>
        </w:rPr>
        <w:t>5</w:t>
      </w:r>
      <w:r w:rsidR="009B48AD" w:rsidRPr="0059371C">
        <w:rPr>
          <w:rFonts w:eastAsia="Times New Roman" w:cs="Times New Roman"/>
          <w:b/>
          <w:bCs/>
          <w:szCs w:val="20"/>
        </w:rPr>
        <w:t>.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>
        <w:t>Zarządzenie wchodzi w życie z dniem po</w:t>
      </w:r>
      <w:r w:rsidR="009B48AD">
        <w:t>djęcia</w:t>
      </w:r>
      <w:r>
        <w:t>.</w:t>
      </w:r>
    </w:p>
    <w:p w14:paraId="1A8E3B99" w14:textId="77777777" w:rsidR="00BF2D53" w:rsidRPr="00A14E40" w:rsidRDefault="00BF2D53" w:rsidP="00BF2D53">
      <w:pPr>
        <w:spacing w:line="360" w:lineRule="auto"/>
        <w:rPr>
          <w:rFonts w:eastAsia="Times New Roman" w:cs="Times New Roman"/>
          <w:b/>
          <w:bCs/>
          <w:szCs w:val="20"/>
        </w:rPr>
      </w:pPr>
    </w:p>
    <w:p w14:paraId="61952B4F" w14:textId="56003A40" w:rsidR="0038763D" w:rsidRPr="0038763D" w:rsidRDefault="008D28C4" w:rsidP="0038763D">
      <w:pPr>
        <w:tabs>
          <w:tab w:val="left" w:pos="142"/>
        </w:tabs>
        <w:suppressAutoHyphens w:val="0"/>
        <w:spacing w:after="120" w:line="360" w:lineRule="auto"/>
        <w:rPr>
          <w:b/>
          <w:kern w:val="1"/>
        </w:rPr>
        <w:sectPr w:rsidR="0038763D" w:rsidRPr="0038763D" w:rsidSect="00BF2D53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8D28C4">
        <w:rPr>
          <w:b/>
          <w:kern w:val="1"/>
        </w:rPr>
        <w:t xml:space="preserve">                                                                             </w:t>
      </w:r>
      <w:r w:rsidR="00E643D8">
        <w:rPr>
          <w:b/>
          <w:kern w:val="1"/>
        </w:rPr>
        <w:tab/>
      </w:r>
      <w:r w:rsidR="00575B1F">
        <w:rPr>
          <w:b/>
          <w:kern w:val="1"/>
        </w:rPr>
        <w:tab/>
      </w:r>
      <w:r w:rsidRPr="008D28C4">
        <w:rPr>
          <w:b/>
          <w:kern w:val="1"/>
        </w:rPr>
        <w:t xml:space="preserve"> Burmistrz Gołdapi</w:t>
      </w:r>
      <w:r w:rsidRPr="008D28C4">
        <w:rPr>
          <w:b/>
          <w:i/>
          <w:kern w:val="1"/>
        </w:rPr>
        <w:t xml:space="preserve">                                                                                              </w:t>
      </w:r>
      <w:r>
        <w:rPr>
          <w:b/>
          <w:i/>
          <w:kern w:val="1"/>
        </w:rPr>
        <w:tab/>
        <w:t xml:space="preserve">        </w:t>
      </w:r>
      <w:r w:rsidR="00E643D8">
        <w:rPr>
          <w:b/>
          <w:i/>
          <w:kern w:val="1"/>
        </w:rPr>
        <w:t xml:space="preserve">    </w:t>
      </w:r>
      <w:r w:rsidR="00BF2D53">
        <w:rPr>
          <w:b/>
          <w:i/>
          <w:kern w:val="1"/>
        </w:rPr>
        <w:tab/>
      </w:r>
      <w:r w:rsidR="00BF2D53">
        <w:rPr>
          <w:b/>
          <w:i/>
          <w:kern w:val="1"/>
        </w:rPr>
        <w:tab/>
      </w:r>
      <w:r w:rsidR="00BF2D53">
        <w:rPr>
          <w:b/>
          <w:i/>
          <w:kern w:val="1"/>
        </w:rPr>
        <w:tab/>
      </w:r>
      <w:r w:rsidR="00BF2D53">
        <w:rPr>
          <w:b/>
          <w:i/>
          <w:kern w:val="1"/>
        </w:rPr>
        <w:tab/>
      </w:r>
      <w:r w:rsidR="00BF2D53">
        <w:rPr>
          <w:b/>
          <w:i/>
          <w:kern w:val="1"/>
        </w:rPr>
        <w:tab/>
      </w:r>
      <w:r w:rsidR="00BF2D53">
        <w:rPr>
          <w:b/>
          <w:i/>
          <w:kern w:val="1"/>
        </w:rPr>
        <w:tab/>
      </w:r>
      <w:r w:rsidR="00575B1F">
        <w:rPr>
          <w:b/>
          <w:i/>
          <w:kern w:val="1"/>
        </w:rPr>
        <w:tab/>
      </w:r>
      <w:r w:rsidR="00BF2D53">
        <w:rPr>
          <w:b/>
          <w:i/>
          <w:kern w:val="1"/>
        </w:rPr>
        <w:t xml:space="preserve"> </w:t>
      </w:r>
      <w:r w:rsidRPr="008D28C4">
        <w:rPr>
          <w:b/>
          <w:i/>
          <w:kern w:val="1"/>
        </w:rPr>
        <w:t>Tomasz Rafał L</w:t>
      </w:r>
      <w:r w:rsidR="0038763D">
        <w:rPr>
          <w:b/>
          <w:i/>
          <w:kern w:val="1"/>
        </w:rPr>
        <w:t>uto</w:t>
      </w:r>
    </w:p>
    <w:p w14:paraId="7161EF71" w14:textId="77777777" w:rsidR="0038763D" w:rsidRDefault="0038763D">
      <w:pPr>
        <w:sectPr w:rsidR="0038763D" w:rsidSect="0038763D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153BC075" w14:textId="0C937EC4" w:rsidR="00A116AF" w:rsidRDefault="00A116AF"/>
    <w:p w14:paraId="1172E8DE" w14:textId="005C40F4" w:rsidR="0038763D" w:rsidRDefault="0038763D" w:rsidP="0038763D"/>
    <w:p w14:paraId="68BAFCD7" w14:textId="77777777" w:rsidR="0038763D" w:rsidRPr="0038763D" w:rsidRDefault="0038763D" w:rsidP="0038763D">
      <w:pPr>
        <w:spacing w:line="200" w:lineRule="atLeast"/>
        <w:rPr>
          <w:kern w:val="1"/>
        </w:rPr>
      </w:pPr>
      <w:r>
        <w:tab/>
      </w:r>
    </w:p>
    <w:p w14:paraId="6882B120" w14:textId="77777777" w:rsidR="0038763D" w:rsidRPr="0038763D" w:rsidRDefault="0038763D" w:rsidP="0038763D">
      <w:pPr>
        <w:widowControl/>
        <w:suppressAutoHyphens w:val="0"/>
        <w:ind w:left="9912" w:firstLine="708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38763D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Załącznik </w:t>
      </w:r>
    </w:p>
    <w:p w14:paraId="78D1FD7A" w14:textId="0B95BBDA" w:rsidR="0038763D" w:rsidRPr="0038763D" w:rsidRDefault="0038763D" w:rsidP="0038763D">
      <w:pPr>
        <w:widowControl/>
        <w:suppressAutoHyphens w:val="0"/>
        <w:ind w:left="9912" w:firstLine="708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38763D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do Zarządzenia Nr 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1115</w:t>
      </w:r>
      <w:r w:rsidRPr="0038763D">
        <w:rPr>
          <w:rFonts w:eastAsia="Calibri" w:cs="Times New Roman"/>
          <w:kern w:val="0"/>
          <w:sz w:val="22"/>
          <w:szCs w:val="22"/>
          <w:lang w:eastAsia="en-US" w:bidi="ar-SA"/>
        </w:rPr>
        <w:t>/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VII</w:t>
      </w:r>
      <w:r w:rsidRPr="0038763D">
        <w:rPr>
          <w:rFonts w:eastAsia="Calibri" w:cs="Times New Roman"/>
          <w:kern w:val="0"/>
          <w:sz w:val="22"/>
          <w:szCs w:val="22"/>
          <w:lang w:eastAsia="en-US" w:bidi="ar-SA"/>
        </w:rPr>
        <w:t>/202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1</w:t>
      </w:r>
    </w:p>
    <w:p w14:paraId="2AF61DE5" w14:textId="77777777" w:rsidR="0038763D" w:rsidRPr="0038763D" w:rsidRDefault="0038763D" w:rsidP="0038763D">
      <w:pPr>
        <w:widowControl/>
        <w:suppressAutoHyphens w:val="0"/>
        <w:ind w:left="9912" w:firstLine="708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38763D">
        <w:rPr>
          <w:rFonts w:eastAsia="Calibri" w:cs="Times New Roman"/>
          <w:kern w:val="0"/>
          <w:sz w:val="22"/>
          <w:szCs w:val="22"/>
          <w:lang w:eastAsia="en-US" w:bidi="ar-SA"/>
        </w:rPr>
        <w:t>Burmistrza Gołdapi</w:t>
      </w:r>
    </w:p>
    <w:p w14:paraId="3EE5954F" w14:textId="6B5E3D27" w:rsidR="0038763D" w:rsidRPr="0038763D" w:rsidRDefault="0038763D" w:rsidP="0038763D">
      <w:pPr>
        <w:widowControl/>
        <w:suppressAutoHyphens w:val="0"/>
        <w:ind w:left="9912" w:firstLine="708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38763D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z dnia 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15 lipca </w:t>
      </w:r>
      <w:r w:rsidRPr="0038763D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2021 r. </w:t>
      </w:r>
    </w:p>
    <w:p w14:paraId="089DDD9B" w14:textId="77777777" w:rsidR="0038763D" w:rsidRPr="0038763D" w:rsidRDefault="0038763D" w:rsidP="0038763D">
      <w:pPr>
        <w:spacing w:line="200" w:lineRule="atLeast"/>
        <w:rPr>
          <w:kern w:val="1"/>
        </w:rPr>
      </w:pPr>
    </w:p>
    <w:p w14:paraId="2B4B37FC" w14:textId="77777777" w:rsidR="0038763D" w:rsidRPr="0038763D" w:rsidRDefault="0038763D" w:rsidP="0038763D">
      <w:pPr>
        <w:spacing w:line="200" w:lineRule="atLeast"/>
        <w:rPr>
          <w:kern w:val="1"/>
        </w:rPr>
      </w:pPr>
    </w:p>
    <w:p w14:paraId="7FAF8C9E" w14:textId="77777777" w:rsidR="0038763D" w:rsidRPr="0038763D" w:rsidRDefault="0038763D" w:rsidP="0038763D">
      <w:pPr>
        <w:spacing w:line="200" w:lineRule="atLeast"/>
        <w:rPr>
          <w:kern w:val="1"/>
        </w:rPr>
      </w:pPr>
    </w:p>
    <w:p w14:paraId="0CB293F2" w14:textId="77777777" w:rsidR="0038763D" w:rsidRPr="0038763D" w:rsidRDefault="0038763D" w:rsidP="0038763D">
      <w:pPr>
        <w:spacing w:line="200" w:lineRule="atLeast"/>
        <w:jc w:val="center"/>
        <w:rPr>
          <w:b/>
          <w:bCs/>
          <w:kern w:val="1"/>
          <w:sz w:val="26"/>
          <w:szCs w:val="26"/>
        </w:rPr>
      </w:pPr>
      <w:r w:rsidRPr="0038763D">
        <w:rPr>
          <w:b/>
          <w:bCs/>
          <w:kern w:val="1"/>
          <w:sz w:val="26"/>
          <w:szCs w:val="26"/>
        </w:rPr>
        <w:t>PROTOKÓŁ INWENTARYZACYJNY NIERUCHOMOŚCI</w:t>
      </w:r>
      <w:r w:rsidRPr="0038763D">
        <w:rPr>
          <w:b/>
          <w:bCs/>
          <w:kern w:val="1"/>
          <w:sz w:val="26"/>
          <w:szCs w:val="26"/>
        </w:rPr>
        <w:tab/>
      </w:r>
    </w:p>
    <w:p w14:paraId="39E258D9" w14:textId="77777777" w:rsidR="0038763D" w:rsidRPr="0038763D" w:rsidRDefault="0038763D" w:rsidP="0038763D">
      <w:pPr>
        <w:spacing w:line="200" w:lineRule="atLeast"/>
        <w:rPr>
          <w:kern w:val="1"/>
        </w:rPr>
      </w:pPr>
    </w:p>
    <w:p w14:paraId="3B773D92" w14:textId="77777777" w:rsidR="0038763D" w:rsidRPr="0038763D" w:rsidRDefault="0038763D" w:rsidP="0038763D">
      <w:pPr>
        <w:spacing w:line="200" w:lineRule="atLeast"/>
        <w:rPr>
          <w:kern w:val="1"/>
        </w:rPr>
      </w:pPr>
    </w:p>
    <w:tbl>
      <w:tblPr>
        <w:tblW w:w="0" w:type="auto"/>
        <w:tblInd w:w="8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7"/>
        <w:gridCol w:w="1063"/>
        <w:gridCol w:w="2277"/>
        <w:gridCol w:w="1394"/>
        <w:gridCol w:w="957"/>
        <w:gridCol w:w="2968"/>
        <w:gridCol w:w="3598"/>
      </w:tblGrid>
      <w:tr w:rsidR="0038763D" w:rsidRPr="0038763D" w14:paraId="36F61447" w14:textId="77777777" w:rsidTr="00504BEC">
        <w:tc>
          <w:tcPr>
            <w:tcW w:w="28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81E17A" w14:textId="77777777" w:rsidR="0038763D" w:rsidRPr="0038763D" w:rsidRDefault="0038763D" w:rsidP="0038763D">
            <w:pPr>
              <w:suppressLineNumbers/>
              <w:snapToGrid w:val="0"/>
              <w:jc w:val="center"/>
              <w:rPr>
                <w:b/>
                <w:bCs/>
                <w:kern w:val="1"/>
                <w:sz w:val="22"/>
                <w:szCs w:val="22"/>
              </w:rPr>
            </w:pPr>
            <w:r w:rsidRPr="0038763D">
              <w:rPr>
                <w:b/>
                <w:bCs/>
                <w:kern w:val="1"/>
                <w:sz w:val="22"/>
                <w:szCs w:val="22"/>
              </w:rPr>
              <w:t xml:space="preserve">Oznaczenie nieruchomości </w:t>
            </w:r>
          </w:p>
        </w:tc>
        <w:tc>
          <w:tcPr>
            <w:tcW w:w="2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B4048C" w14:textId="77777777" w:rsidR="0038763D" w:rsidRPr="0038763D" w:rsidRDefault="0038763D" w:rsidP="0038763D">
            <w:pPr>
              <w:suppressLineNumbers/>
              <w:snapToGrid w:val="0"/>
              <w:jc w:val="center"/>
              <w:rPr>
                <w:b/>
                <w:bCs/>
                <w:kern w:val="1"/>
                <w:sz w:val="22"/>
                <w:szCs w:val="22"/>
              </w:rPr>
            </w:pPr>
            <w:r w:rsidRPr="0038763D">
              <w:rPr>
                <w:b/>
                <w:bCs/>
                <w:kern w:val="1"/>
                <w:sz w:val="22"/>
                <w:szCs w:val="22"/>
              </w:rPr>
              <w:t xml:space="preserve">Położenie </w:t>
            </w:r>
          </w:p>
        </w:tc>
        <w:tc>
          <w:tcPr>
            <w:tcW w:w="13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1F5908" w14:textId="77777777" w:rsidR="0038763D" w:rsidRPr="0038763D" w:rsidRDefault="0038763D" w:rsidP="0038763D">
            <w:pPr>
              <w:suppressLineNumbers/>
              <w:snapToGrid w:val="0"/>
              <w:jc w:val="center"/>
              <w:rPr>
                <w:b/>
                <w:bCs/>
                <w:kern w:val="1"/>
                <w:sz w:val="22"/>
                <w:szCs w:val="22"/>
              </w:rPr>
            </w:pPr>
            <w:r w:rsidRPr="0038763D">
              <w:rPr>
                <w:b/>
                <w:bCs/>
                <w:kern w:val="1"/>
                <w:sz w:val="22"/>
                <w:szCs w:val="22"/>
              </w:rPr>
              <w:t>Powierzchnia [ha]</w:t>
            </w:r>
          </w:p>
        </w:tc>
        <w:tc>
          <w:tcPr>
            <w:tcW w:w="9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A77081" w14:textId="77777777" w:rsidR="0038763D" w:rsidRPr="0038763D" w:rsidRDefault="0038763D" w:rsidP="0038763D">
            <w:pPr>
              <w:suppressLineNumbers/>
              <w:snapToGrid w:val="0"/>
              <w:jc w:val="center"/>
              <w:rPr>
                <w:b/>
                <w:bCs/>
                <w:kern w:val="1"/>
                <w:sz w:val="22"/>
                <w:szCs w:val="22"/>
              </w:rPr>
            </w:pPr>
            <w:r w:rsidRPr="0038763D">
              <w:rPr>
                <w:b/>
                <w:bCs/>
                <w:kern w:val="1"/>
                <w:sz w:val="22"/>
                <w:szCs w:val="22"/>
              </w:rPr>
              <w:t>Rodzaj użytków</w:t>
            </w:r>
          </w:p>
        </w:tc>
        <w:tc>
          <w:tcPr>
            <w:tcW w:w="29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93F494" w14:textId="77777777" w:rsidR="0038763D" w:rsidRPr="0038763D" w:rsidRDefault="0038763D" w:rsidP="0038763D">
            <w:pPr>
              <w:suppressLineNumbers/>
              <w:snapToGrid w:val="0"/>
              <w:jc w:val="center"/>
              <w:rPr>
                <w:b/>
                <w:bCs/>
                <w:kern w:val="1"/>
                <w:sz w:val="22"/>
                <w:szCs w:val="22"/>
              </w:rPr>
            </w:pPr>
            <w:r w:rsidRPr="0038763D">
              <w:rPr>
                <w:b/>
                <w:bCs/>
                <w:kern w:val="1"/>
                <w:sz w:val="22"/>
                <w:szCs w:val="22"/>
              </w:rPr>
              <w:t>Sposób użytkowania</w:t>
            </w:r>
          </w:p>
        </w:tc>
        <w:tc>
          <w:tcPr>
            <w:tcW w:w="359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81ACB4C" w14:textId="77777777" w:rsidR="0038763D" w:rsidRPr="0038763D" w:rsidRDefault="0038763D" w:rsidP="0038763D">
            <w:pPr>
              <w:suppressLineNumbers/>
              <w:snapToGrid w:val="0"/>
              <w:jc w:val="center"/>
              <w:rPr>
                <w:b/>
                <w:bCs/>
                <w:kern w:val="1"/>
                <w:sz w:val="22"/>
                <w:szCs w:val="22"/>
              </w:rPr>
            </w:pPr>
            <w:r w:rsidRPr="0038763D">
              <w:rPr>
                <w:b/>
                <w:bCs/>
                <w:kern w:val="1"/>
                <w:sz w:val="22"/>
                <w:szCs w:val="22"/>
              </w:rPr>
              <w:t>Właściciel</w:t>
            </w:r>
          </w:p>
        </w:tc>
      </w:tr>
      <w:tr w:rsidR="0038763D" w:rsidRPr="0038763D" w14:paraId="4B2FB161" w14:textId="77777777" w:rsidTr="00504BEC">
        <w:tc>
          <w:tcPr>
            <w:tcW w:w="1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74B067" w14:textId="77777777" w:rsidR="0038763D" w:rsidRPr="0038763D" w:rsidRDefault="0038763D" w:rsidP="0038763D">
            <w:pPr>
              <w:suppressLineNumbers/>
              <w:snapToGrid w:val="0"/>
              <w:jc w:val="center"/>
              <w:rPr>
                <w:b/>
                <w:bCs/>
                <w:kern w:val="1"/>
                <w:sz w:val="22"/>
                <w:szCs w:val="22"/>
              </w:rPr>
            </w:pPr>
            <w:r w:rsidRPr="0038763D">
              <w:rPr>
                <w:b/>
                <w:bCs/>
                <w:kern w:val="1"/>
                <w:sz w:val="22"/>
                <w:szCs w:val="22"/>
              </w:rPr>
              <w:t>Nr KW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A01345" w14:textId="77777777" w:rsidR="0038763D" w:rsidRPr="0038763D" w:rsidRDefault="0038763D" w:rsidP="0038763D">
            <w:pPr>
              <w:suppressLineNumbers/>
              <w:snapToGrid w:val="0"/>
              <w:jc w:val="center"/>
              <w:rPr>
                <w:b/>
                <w:bCs/>
                <w:kern w:val="1"/>
                <w:sz w:val="22"/>
                <w:szCs w:val="22"/>
              </w:rPr>
            </w:pPr>
            <w:r w:rsidRPr="0038763D">
              <w:rPr>
                <w:b/>
                <w:bCs/>
                <w:kern w:val="1"/>
                <w:sz w:val="22"/>
                <w:szCs w:val="22"/>
              </w:rPr>
              <w:t>Nr działki</w:t>
            </w:r>
          </w:p>
        </w:tc>
        <w:tc>
          <w:tcPr>
            <w:tcW w:w="22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100C38" w14:textId="77777777" w:rsidR="0038763D" w:rsidRPr="0038763D" w:rsidRDefault="0038763D" w:rsidP="0038763D">
            <w:pPr>
              <w:suppressLineNumbers/>
              <w:snapToGrid w:val="0"/>
              <w:rPr>
                <w:kern w:val="1"/>
              </w:rPr>
            </w:pPr>
          </w:p>
        </w:tc>
        <w:tc>
          <w:tcPr>
            <w:tcW w:w="13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B18521" w14:textId="77777777" w:rsidR="0038763D" w:rsidRPr="0038763D" w:rsidRDefault="0038763D" w:rsidP="0038763D">
            <w:pPr>
              <w:suppressLineNumbers/>
              <w:snapToGrid w:val="0"/>
              <w:rPr>
                <w:kern w:val="1"/>
              </w:rPr>
            </w:pPr>
          </w:p>
        </w:tc>
        <w:tc>
          <w:tcPr>
            <w:tcW w:w="9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4D1317" w14:textId="77777777" w:rsidR="0038763D" w:rsidRPr="0038763D" w:rsidRDefault="0038763D" w:rsidP="0038763D">
            <w:pPr>
              <w:suppressLineNumbers/>
              <w:snapToGrid w:val="0"/>
              <w:rPr>
                <w:kern w:val="1"/>
              </w:rPr>
            </w:pPr>
          </w:p>
        </w:tc>
        <w:tc>
          <w:tcPr>
            <w:tcW w:w="29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E21380" w14:textId="77777777" w:rsidR="0038763D" w:rsidRPr="0038763D" w:rsidRDefault="0038763D" w:rsidP="0038763D">
            <w:pPr>
              <w:suppressLineNumbers/>
              <w:snapToGrid w:val="0"/>
              <w:rPr>
                <w:kern w:val="1"/>
              </w:rPr>
            </w:pPr>
          </w:p>
        </w:tc>
        <w:tc>
          <w:tcPr>
            <w:tcW w:w="359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212ED8B" w14:textId="77777777" w:rsidR="0038763D" w:rsidRPr="0038763D" w:rsidRDefault="0038763D" w:rsidP="0038763D">
            <w:pPr>
              <w:suppressLineNumbers/>
              <w:snapToGrid w:val="0"/>
              <w:rPr>
                <w:kern w:val="1"/>
              </w:rPr>
            </w:pPr>
          </w:p>
        </w:tc>
      </w:tr>
      <w:tr w:rsidR="0038763D" w:rsidRPr="0038763D" w14:paraId="5BDAAEBF" w14:textId="77777777" w:rsidTr="00504BEC">
        <w:trPr>
          <w:trHeight w:val="662"/>
        </w:trPr>
        <w:tc>
          <w:tcPr>
            <w:tcW w:w="1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B4C5CE" w14:textId="77777777" w:rsidR="0038763D" w:rsidRPr="0038763D" w:rsidRDefault="0038763D" w:rsidP="0038763D">
            <w:pPr>
              <w:suppressLineNumbers/>
              <w:snapToGrid w:val="0"/>
              <w:rPr>
                <w:kern w:val="1"/>
                <w:sz w:val="22"/>
                <w:szCs w:val="22"/>
              </w:rPr>
            </w:pPr>
            <w:r w:rsidRPr="0038763D">
              <w:rPr>
                <w:kern w:val="1"/>
                <w:sz w:val="22"/>
                <w:szCs w:val="22"/>
              </w:rPr>
              <w:t>OL1C/00048186/6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55B6F" w14:textId="77777777" w:rsidR="0038763D" w:rsidRPr="0038763D" w:rsidRDefault="0038763D" w:rsidP="0038763D">
            <w:pPr>
              <w:suppressLineNumbers/>
              <w:snapToGrid w:val="0"/>
              <w:jc w:val="center"/>
              <w:rPr>
                <w:kern w:val="1"/>
                <w:sz w:val="22"/>
                <w:szCs w:val="22"/>
              </w:rPr>
            </w:pPr>
            <w:r w:rsidRPr="0038763D">
              <w:rPr>
                <w:kern w:val="1"/>
                <w:sz w:val="22"/>
                <w:szCs w:val="22"/>
              </w:rPr>
              <w:t>1223/46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6184DF" w14:textId="77777777" w:rsidR="0038763D" w:rsidRPr="0038763D" w:rsidRDefault="0038763D" w:rsidP="0038763D">
            <w:pPr>
              <w:suppressLineNumbers/>
              <w:snapToGrid w:val="0"/>
              <w:rPr>
                <w:kern w:val="1"/>
                <w:sz w:val="22"/>
                <w:szCs w:val="22"/>
              </w:rPr>
            </w:pPr>
            <w:r w:rsidRPr="0038763D">
              <w:rPr>
                <w:kern w:val="1"/>
                <w:sz w:val="22"/>
                <w:szCs w:val="22"/>
              </w:rPr>
              <w:t>obręb 0002 Gołdap 2</w:t>
            </w: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3326CB" w14:textId="77777777" w:rsidR="0038763D" w:rsidRPr="0038763D" w:rsidRDefault="0038763D" w:rsidP="0038763D">
            <w:pPr>
              <w:suppressLineNumbers/>
              <w:snapToGrid w:val="0"/>
              <w:jc w:val="center"/>
              <w:rPr>
                <w:kern w:val="1"/>
                <w:sz w:val="22"/>
                <w:szCs w:val="22"/>
              </w:rPr>
            </w:pPr>
            <w:r w:rsidRPr="0038763D">
              <w:rPr>
                <w:kern w:val="1"/>
                <w:sz w:val="22"/>
                <w:szCs w:val="22"/>
              </w:rPr>
              <w:t>0,1515</w:t>
            </w:r>
          </w:p>
        </w:tc>
        <w:tc>
          <w:tcPr>
            <w:tcW w:w="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64140A" w14:textId="77777777" w:rsidR="0038763D" w:rsidRPr="0038763D" w:rsidRDefault="0038763D" w:rsidP="0038763D">
            <w:pPr>
              <w:suppressLineNumbers/>
              <w:snapToGrid w:val="0"/>
              <w:jc w:val="center"/>
              <w:rPr>
                <w:kern w:val="1"/>
                <w:sz w:val="22"/>
                <w:szCs w:val="22"/>
              </w:rPr>
            </w:pPr>
            <w:r w:rsidRPr="0038763D">
              <w:rPr>
                <w:kern w:val="1"/>
                <w:sz w:val="22"/>
                <w:szCs w:val="22"/>
              </w:rPr>
              <w:t>dr</w:t>
            </w:r>
          </w:p>
        </w:tc>
        <w:tc>
          <w:tcPr>
            <w:tcW w:w="2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617264" w14:textId="77777777" w:rsidR="0038763D" w:rsidRPr="0038763D" w:rsidRDefault="0038763D" w:rsidP="0038763D">
            <w:pPr>
              <w:suppressLineNumbers/>
              <w:snapToGrid w:val="0"/>
              <w:jc w:val="center"/>
              <w:rPr>
                <w:kern w:val="1"/>
                <w:sz w:val="22"/>
                <w:szCs w:val="22"/>
              </w:rPr>
            </w:pPr>
            <w:r w:rsidRPr="0038763D">
              <w:rPr>
                <w:kern w:val="1"/>
                <w:sz w:val="22"/>
                <w:szCs w:val="22"/>
              </w:rPr>
              <w:t xml:space="preserve">Teren zieleni nieurządzonej przeznaczony pod budowę ciągu pieszo-rowerowego </w:t>
            </w:r>
          </w:p>
        </w:tc>
        <w:tc>
          <w:tcPr>
            <w:tcW w:w="3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6E26FE" w14:textId="77777777" w:rsidR="0038763D" w:rsidRPr="0038763D" w:rsidRDefault="0038763D" w:rsidP="0038763D">
            <w:pPr>
              <w:suppressLineNumbers/>
              <w:snapToGrid w:val="0"/>
              <w:jc w:val="center"/>
              <w:rPr>
                <w:kern w:val="1"/>
                <w:sz w:val="22"/>
                <w:szCs w:val="22"/>
              </w:rPr>
            </w:pPr>
            <w:r w:rsidRPr="0038763D">
              <w:rPr>
                <w:kern w:val="1"/>
                <w:sz w:val="22"/>
                <w:szCs w:val="22"/>
              </w:rPr>
              <w:t>Skarb Państwa</w:t>
            </w:r>
          </w:p>
        </w:tc>
      </w:tr>
    </w:tbl>
    <w:p w14:paraId="6F6EB25F" w14:textId="77777777" w:rsidR="0038763D" w:rsidRPr="0038763D" w:rsidRDefault="0038763D" w:rsidP="0038763D">
      <w:pPr>
        <w:rPr>
          <w:kern w:val="1"/>
          <w:sz w:val="22"/>
          <w:szCs w:val="22"/>
        </w:rPr>
      </w:pPr>
    </w:p>
    <w:p w14:paraId="04BDD050" w14:textId="77777777" w:rsidR="0038763D" w:rsidRPr="0038763D" w:rsidRDefault="0038763D" w:rsidP="0038763D">
      <w:pPr>
        <w:rPr>
          <w:kern w:val="1"/>
          <w:sz w:val="22"/>
          <w:szCs w:val="22"/>
        </w:rPr>
      </w:pPr>
    </w:p>
    <w:p w14:paraId="00ED52D3" w14:textId="32A25803" w:rsidR="0038763D" w:rsidRPr="0038763D" w:rsidRDefault="0038763D" w:rsidP="0038763D">
      <w:pPr>
        <w:ind w:firstLine="709"/>
        <w:rPr>
          <w:kern w:val="1"/>
          <w:sz w:val="22"/>
          <w:szCs w:val="22"/>
        </w:rPr>
      </w:pPr>
      <w:r w:rsidRPr="0038763D">
        <w:rPr>
          <w:kern w:val="1"/>
          <w:sz w:val="22"/>
          <w:szCs w:val="22"/>
        </w:rPr>
        <w:t xml:space="preserve">Protokół wywieszono na tablicy ogłoszeń  w Urzędzie Miejskim w Gołdapi na okres 30 dni, w terminie od dnia </w:t>
      </w:r>
      <w:r>
        <w:rPr>
          <w:kern w:val="1"/>
          <w:sz w:val="22"/>
          <w:szCs w:val="22"/>
        </w:rPr>
        <w:t>15.07.</w:t>
      </w:r>
      <w:r w:rsidRPr="0038763D">
        <w:rPr>
          <w:kern w:val="1"/>
          <w:sz w:val="22"/>
          <w:szCs w:val="22"/>
        </w:rPr>
        <w:t>2021 r. do dnia</w:t>
      </w:r>
      <w:r>
        <w:rPr>
          <w:kern w:val="1"/>
          <w:sz w:val="22"/>
          <w:szCs w:val="22"/>
        </w:rPr>
        <w:t xml:space="preserve"> 13.08.</w:t>
      </w:r>
      <w:r w:rsidRPr="0038763D">
        <w:rPr>
          <w:kern w:val="1"/>
          <w:sz w:val="22"/>
          <w:szCs w:val="22"/>
        </w:rPr>
        <w:t>2021 r.</w:t>
      </w:r>
    </w:p>
    <w:p w14:paraId="2B8F2040" w14:textId="77777777" w:rsidR="0038763D" w:rsidRPr="0038763D" w:rsidRDefault="0038763D" w:rsidP="0038763D">
      <w:pPr>
        <w:spacing w:line="200" w:lineRule="atLeast"/>
        <w:rPr>
          <w:kern w:val="1"/>
          <w:sz w:val="22"/>
          <w:szCs w:val="22"/>
        </w:rPr>
      </w:pPr>
    </w:p>
    <w:p w14:paraId="2CD5088D" w14:textId="77777777" w:rsidR="0038763D" w:rsidRPr="0038763D" w:rsidRDefault="0038763D" w:rsidP="0038763D">
      <w:pPr>
        <w:spacing w:line="200" w:lineRule="atLeast"/>
        <w:ind w:firstLine="709"/>
        <w:rPr>
          <w:kern w:val="1"/>
          <w:sz w:val="22"/>
          <w:szCs w:val="22"/>
        </w:rPr>
      </w:pPr>
      <w:r w:rsidRPr="0038763D">
        <w:rPr>
          <w:kern w:val="1"/>
          <w:sz w:val="22"/>
          <w:szCs w:val="22"/>
        </w:rPr>
        <w:t>Uwagi i zastrzeżenia do wyłożonego protokołu można składać w Urzędzie Miejskim w Gołdapi, Plac Zwycięstwa 14 (pokój nr 36).</w:t>
      </w:r>
    </w:p>
    <w:p w14:paraId="6E347BDF" w14:textId="03B5CB47" w:rsidR="0038763D" w:rsidRPr="0038763D" w:rsidRDefault="0038763D" w:rsidP="0038763D">
      <w:pPr>
        <w:tabs>
          <w:tab w:val="left" w:pos="1995"/>
        </w:tabs>
      </w:pPr>
    </w:p>
    <w:sectPr w:rsidR="0038763D" w:rsidRPr="0038763D" w:rsidSect="0038763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48"/>
    <w:rsid w:val="00051F93"/>
    <w:rsid w:val="0013681E"/>
    <w:rsid w:val="001A0D94"/>
    <w:rsid w:val="001A58AC"/>
    <w:rsid w:val="001C437A"/>
    <w:rsid w:val="0021585D"/>
    <w:rsid w:val="0033112C"/>
    <w:rsid w:val="0038763D"/>
    <w:rsid w:val="00467881"/>
    <w:rsid w:val="00487658"/>
    <w:rsid w:val="004E0CD3"/>
    <w:rsid w:val="005123FB"/>
    <w:rsid w:val="00514FF8"/>
    <w:rsid w:val="00575B1F"/>
    <w:rsid w:val="00586223"/>
    <w:rsid w:val="0059371C"/>
    <w:rsid w:val="005B599E"/>
    <w:rsid w:val="005C0ECF"/>
    <w:rsid w:val="005F5CE6"/>
    <w:rsid w:val="0069043A"/>
    <w:rsid w:val="006A5F45"/>
    <w:rsid w:val="006B7CA7"/>
    <w:rsid w:val="00715F60"/>
    <w:rsid w:val="00724FC2"/>
    <w:rsid w:val="00736FBA"/>
    <w:rsid w:val="00741583"/>
    <w:rsid w:val="00863C27"/>
    <w:rsid w:val="0087311F"/>
    <w:rsid w:val="008D28C4"/>
    <w:rsid w:val="008F798E"/>
    <w:rsid w:val="00932226"/>
    <w:rsid w:val="009A06F7"/>
    <w:rsid w:val="009B48AD"/>
    <w:rsid w:val="009F4EA6"/>
    <w:rsid w:val="00A116AF"/>
    <w:rsid w:val="00A14E40"/>
    <w:rsid w:val="00A355CA"/>
    <w:rsid w:val="00B2352B"/>
    <w:rsid w:val="00B42679"/>
    <w:rsid w:val="00B516BC"/>
    <w:rsid w:val="00BC6B38"/>
    <w:rsid w:val="00BF2D53"/>
    <w:rsid w:val="00BF5C51"/>
    <w:rsid w:val="00CC1B4D"/>
    <w:rsid w:val="00CF3268"/>
    <w:rsid w:val="00D04D1A"/>
    <w:rsid w:val="00E35524"/>
    <w:rsid w:val="00E643D8"/>
    <w:rsid w:val="00E73787"/>
    <w:rsid w:val="00F33FD4"/>
    <w:rsid w:val="00F7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F808"/>
  <w15:chartTrackingRefBased/>
  <w15:docId w15:val="{87C8229E-95C3-4FF5-A0BB-284CE1F4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74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F70748"/>
    <w:pPr>
      <w:keepNext/>
      <w:numPr>
        <w:numId w:val="2"/>
      </w:numPr>
      <w:ind w:left="0" w:firstLine="0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0748"/>
    <w:rPr>
      <w:rFonts w:ascii="Times New Roman" w:eastAsia="Lucida Sans Unicode" w:hAnsi="Times New Roman" w:cs="Mangal"/>
      <w:b/>
      <w:kern w:val="2"/>
      <w:sz w:val="28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F707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70748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F70748"/>
    <w:pPr>
      <w:jc w:val="both"/>
    </w:pPr>
  </w:style>
  <w:style w:type="paragraph" w:styleId="Bezodstpw">
    <w:name w:val="No Spacing"/>
    <w:uiPriority w:val="1"/>
    <w:qFormat/>
    <w:rsid w:val="00F7074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7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1EE3-5D38-4BD8-A7FD-D087834F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14</cp:revision>
  <cp:lastPrinted>2019-11-26T10:40:00Z</cp:lastPrinted>
  <dcterms:created xsi:type="dcterms:W3CDTF">2021-07-06T11:29:00Z</dcterms:created>
  <dcterms:modified xsi:type="dcterms:W3CDTF">2021-07-15T07:40:00Z</dcterms:modified>
</cp:coreProperties>
</file>