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278F3" w14:textId="1EBCA8E6" w:rsidR="000F5A62" w:rsidRPr="007A29C6" w:rsidRDefault="000F5A62" w:rsidP="000F5A62">
      <w:pPr>
        <w:rPr>
          <w:b/>
          <w:bCs/>
          <w:sz w:val="24"/>
          <w:szCs w:val="24"/>
        </w:rPr>
      </w:pPr>
      <w:r w:rsidRPr="007A29C6">
        <w:rPr>
          <w:b/>
          <w:bCs/>
          <w:sz w:val="24"/>
          <w:szCs w:val="24"/>
        </w:rPr>
        <w:t xml:space="preserve">BURMISTRZ </w:t>
      </w:r>
      <w:r w:rsidR="006141C6" w:rsidRPr="007A29C6">
        <w:rPr>
          <w:b/>
          <w:bCs/>
          <w:sz w:val="24"/>
          <w:szCs w:val="24"/>
        </w:rPr>
        <w:t>GOŁDAPI</w:t>
      </w:r>
    </w:p>
    <w:p w14:paraId="6CF65E76" w14:textId="4A39A221" w:rsidR="000F5A62" w:rsidRPr="00062639" w:rsidRDefault="006141C6" w:rsidP="000F5A62">
      <w:pPr>
        <w:jc w:val="right"/>
        <w:rPr>
          <w:sz w:val="24"/>
          <w:szCs w:val="24"/>
        </w:rPr>
      </w:pPr>
      <w:r>
        <w:rPr>
          <w:sz w:val="24"/>
          <w:szCs w:val="24"/>
        </w:rPr>
        <w:t>Gołdap</w:t>
      </w:r>
      <w:r w:rsidR="00872106">
        <w:rPr>
          <w:sz w:val="24"/>
          <w:szCs w:val="24"/>
        </w:rPr>
        <w:t xml:space="preserve">, </w:t>
      </w:r>
      <w:r>
        <w:rPr>
          <w:sz w:val="24"/>
          <w:szCs w:val="24"/>
        </w:rPr>
        <w:t>26 września</w:t>
      </w:r>
      <w:r w:rsidR="000F5A62" w:rsidRPr="00062639">
        <w:rPr>
          <w:sz w:val="24"/>
          <w:szCs w:val="24"/>
        </w:rPr>
        <w:t xml:space="preserve"> 2024 r.</w:t>
      </w:r>
    </w:p>
    <w:p w14:paraId="23909E50" w14:textId="48708FA5" w:rsidR="000F5A62" w:rsidRPr="00062639" w:rsidRDefault="006141C6" w:rsidP="000F5A62">
      <w:pPr>
        <w:rPr>
          <w:sz w:val="24"/>
          <w:szCs w:val="24"/>
        </w:rPr>
      </w:pPr>
      <w:r>
        <w:rPr>
          <w:sz w:val="24"/>
          <w:szCs w:val="24"/>
        </w:rPr>
        <w:t>GPO</w:t>
      </w:r>
      <w:r w:rsidR="000F5A62" w:rsidRPr="00062639">
        <w:rPr>
          <w:sz w:val="24"/>
          <w:szCs w:val="24"/>
        </w:rPr>
        <w:t xml:space="preserve">.6721.1.2024 </w:t>
      </w:r>
    </w:p>
    <w:p w14:paraId="21343809" w14:textId="77777777" w:rsidR="000F5A62" w:rsidRPr="00062639" w:rsidRDefault="000F5A62" w:rsidP="000F5A62">
      <w:pPr>
        <w:rPr>
          <w:sz w:val="24"/>
          <w:szCs w:val="24"/>
        </w:rPr>
      </w:pPr>
    </w:p>
    <w:p w14:paraId="7E161B55" w14:textId="698B25D0" w:rsidR="000F5A62" w:rsidRPr="00062639" w:rsidRDefault="000F5A62" w:rsidP="000F5A62">
      <w:pPr>
        <w:jc w:val="center"/>
        <w:rPr>
          <w:b/>
          <w:bCs/>
          <w:sz w:val="24"/>
          <w:szCs w:val="24"/>
        </w:rPr>
      </w:pPr>
      <w:r w:rsidRPr="00062639">
        <w:rPr>
          <w:b/>
          <w:bCs/>
          <w:sz w:val="24"/>
          <w:szCs w:val="24"/>
        </w:rPr>
        <w:t>OBWIESZCZENIE</w:t>
      </w:r>
    </w:p>
    <w:p w14:paraId="31237587" w14:textId="272C203A" w:rsidR="000F5A62" w:rsidRPr="00062639" w:rsidRDefault="000F5A62" w:rsidP="000F5A62">
      <w:pPr>
        <w:jc w:val="center"/>
        <w:rPr>
          <w:b/>
          <w:bCs/>
          <w:sz w:val="24"/>
          <w:szCs w:val="24"/>
        </w:rPr>
      </w:pPr>
      <w:r w:rsidRPr="00062639">
        <w:rPr>
          <w:b/>
          <w:bCs/>
          <w:sz w:val="24"/>
          <w:szCs w:val="24"/>
        </w:rPr>
        <w:t xml:space="preserve">o przystąpieniu do sporządzenia planu ogólnego gminy </w:t>
      </w:r>
      <w:r w:rsidR="006141C6">
        <w:rPr>
          <w:b/>
          <w:bCs/>
          <w:sz w:val="24"/>
          <w:szCs w:val="24"/>
        </w:rPr>
        <w:t>Gołdap</w:t>
      </w:r>
    </w:p>
    <w:p w14:paraId="6D0F4903" w14:textId="563688EA" w:rsidR="000F5A62" w:rsidRPr="00062639" w:rsidRDefault="000F5A62" w:rsidP="006141C6">
      <w:pPr>
        <w:jc w:val="both"/>
        <w:rPr>
          <w:sz w:val="24"/>
          <w:szCs w:val="24"/>
        </w:rPr>
      </w:pPr>
      <w:r w:rsidRPr="00062639">
        <w:rPr>
          <w:sz w:val="24"/>
          <w:szCs w:val="24"/>
        </w:rPr>
        <w:t xml:space="preserve">Na podstawie art. 13i ust. 3 pkt 1 ustawy z dnia 27 marca 2003 r. o planowaniu </w:t>
      </w:r>
      <w:r w:rsidR="006141C6">
        <w:rPr>
          <w:sz w:val="24"/>
          <w:szCs w:val="24"/>
        </w:rPr>
        <w:br/>
      </w:r>
      <w:r w:rsidRPr="00062639">
        <w:rPr>
          <w:sz w:val="24"/>
          <w:szCs w:val="24"/>
        </w:rPr>
        <w:t>i zagospodarowaniu przestrzennym (Dz. U. z 202</w:t>
      </w:r>
      <w:r w:rsidR="006141C6">
        <w:rPr>
          <w:sz w:val="24"/>
          <w:szCs w:val="24"/>
        </w:rPr>
        <w:t>4</w:t>
      </w:r>
      <w:r w:rsidRPr="00062639">
        <w:rPr>
          <w:sz w:val="24"/>
          <w:szCs w:val="24"/>
        </w:rPr>
        <w:t xml:space="preserve"> r. poz.</w:t>
      </w:r>
      <w:r w:rsidR="006141C6">
        <w:rPr>
          <w:sz w:val="24"/>
          <w:szCs w:val="24"/>
        </w:rPr>
        <w:t>1130</w:t>
      </w:r>
      <w:r w:rsidRPr="00062639">
        <w:rPr>
          <w:sz w:val="24"/>
          <w:szCs w:val="24"/>
        </w:rPr>
        <w:t xml:space="preserve">) oraz na podstawie art. 39 ust. 1, art. 46 ust. 1 pkt 1 i art. 54 ust. 2 ustawy z dnia 3 października 2008 r. o udostępnianiu informacji o środowisku i jego ochronie, udziale społeczeństwa w ochronie środowiska oraz </w:t>
      </w:r>
      <w:r w:rsidR="006141C6">
        <w:rPr>
          <w:sz w:val="24"/>
          <w:szCs w:val="24"/>
        </w:rPr>
        <w:br/>
      </w:r>
      <w:r w:rsidRPr="00062639">
        <w:rPr>
          <w:sz w:val="24"/>
          <w:szCs w:val="24"/>
        </w:rPr>
        <w:t>o ocenach oddziaływania na środowisko (Dz. U. z 202</w:t>
      </w:r>
      <w:r w:rsidR="006141C6">
        <w:rPr>
          <w:sz w:val="24"/>
          <w:szCs w:val="24"/>
        </w:rPr>
        <w:t>4</w:t>
      </w:r>
      <w:r w:rsidRPr="00062639">
        <w:rPr>
          <w:sz w:val="24"/>
          <w:szCs w:val="24"/>
        </w:rPr>
        <w:t xml:space="preserve"> r. poz. </w:t>
      </w:r>
      <w:r w:rsidR="006141C6">
        <w:rPr>
          <w:sz w:val="24"/>
          <w:szCs w:val="24"/>
        </w:rPr>
        <w:t>1112</w:t>
      </w:r>
      <w:r w:rsidRPr="00062639">
        <w:rPr>
          <w:sz w:val="24"/>
          <w:szCs w:val="24"/>
        </w:rPr>
        <w:t>),</w:t>
      </w:r>
      <w:r w:rsidR="00AF3D55">
        <w:rPr>
          <w:sz w:val="24"/>
          <w:szCs w:val="24"/>
        </w:rPr>
        <w:t xml:space="preserve"> </w:t>
      </w:r>
      <w:r w:rsidRPr="00062639">
        <w:rPr>
          <w:sz w:val="24"/>
          <w:szCs w:val="24"/>
        </w:rPr>
        <w:t xml:space="preserve">ogłaszam o podjęciu przez Radę Miejską w </w:t>
      </w:r>
      <w:r w:rsidR="006141C6">
        <w:rPr>
          <w:sz w:val="24"/>
          <w:szCs w:val="24"/>
        </w:rPr>
        <w:t>Gołdapi</w:t>
      </w:r>
      <w:r w:rsidRPr="00062639">
        <w:rPr>
          <w:sz w:val="24"/>
          <w:szCs w:val="24"/>
        </w:rPr>
        <w:t xml:space="preserve"> </w:t>
      </w:r>
      <w:r w:rsidR="006141C6">
        <w:rPr>
          <w:sz w:val="24"/>
          <w:szCs w:val="24"/>
        </w:rPr>
        <w:t>U</w:t>
      </w:r>
      <w:r w:rsidRPr="00062639">
        <w:rPr>
          <w:sz w:val="24"/>
          <w:szCs w:val="24"/>
        </w:rPr>
        <w:t xml:space="preserve">chwały </w:t>
      </w:r>
      <w:r w:rsidR="006141C6">
        <w:rPr>
          <w:sz w:val="24"/>
          <w:szCs w:val="24"/>
        </w:rPr>
        <w:t>N</w:t>
      </w:r>
      <w:r w:rsidRPr="00062639">
        <w:rPr>
          <w:sz w:val="24"/>
          <w:szCs w:val="24"/>
        </w:rPr>
        <w:t xml:space="preserve">r </w:t>
      </w:r>
      <w:r w:rsidR="006141C6">
        <w:rPr>
          <w:sz w:val="24"/>
          <w:szCs w:val="24"/>
        </w:rPr>
        <w:t xml:space="preserve">XC/632/2024 </w:t>
      </w:r>
      <w:r w:rsidRPr="00062639">
        <w:rPr>
          <w:sz w:val="24"/>
          <w:szCs w:val="24"/>
        </w:rPr>
        <w:t xml:space="preserve"> z dnia </w:t>
      </w:r>
      <w:r w:rsidR="006141C6">
        <w:rPr>
          <w:sz w:val="24"/>
          <w:szCs w:val="24"/>
        </w:rPr>
        <w:t>3</w:t>
      </w:r>
      <w:r w:rsidR="0007499E">
        <w:rPr>
          <w:sz w:val="24"/>
          <w:szCs w:val="24"/>
        </w:rPr>
        <w:t>0</w:t>
      </w:r>
      <w:r w:rsidR="006141C6">
        <w:rPr>
          <w:sz w:val="24"/>
          <w:szCs w:val="24"/>
        </w:rPr>
        <w:t xml:space="preserve"> kwietnia</w:t>
      </w:r>
      <w:r w:rsidR="00062639">
        <w:rPr>
          <w:sz w:val="24"/>
          <w:szCs w:val="24"/>
        </w:rPr>
        <w:t xml:space="preserve"> </w:t>
      </w:r>
      <w:r w:rsidRPr="00062639">
        <w:rPr>
          <w:sz w:val="24"/>
          <w:szCs w:val="24"/>
        </w:rPr>
        <w:t>202</w:t>
      </w:r>
      <w:r w:rsidR="00062639">
        <w:rPr>
          <w:sz w:val="24"/>
          <w:szCs w:val="24"/>
        </w:rPr>
        <w:t>4</w:t>
      </w:r>
      <w:r w:rsidRPr="00062639">
        <w:rPr>
          <w:sz w:val="24"/>
          <w:szCs w:val="24"/>
        </w:rPr>
        <w:t xml:space="preserve"> roku w sprawie przystąpienia do sporządzenia planu ogólnego </w:t>
      </w:r>
      <w:r w:rsidR="00062639">
        <w:rPr>
          <w:sz w:val="24"/>
          <w:szCs w:val="24"/>
        </w:rPr>
        <w:t xml:space="preserve">gminy </w:t>
      </w:r>
      <w:r w:rsidR="006141C6">
        <w:rPr>
          <w:sz w:val="24"/>
          <w:szCs w:val="24"/>
        </w:rPr>
        <w:t>Gołdap</w:t>
      </w:r>
      <w:r w:rsidRPr="00062639">
        <w:rPr>
          <w:sz w:val="24"/>
          <w:szCs w:val="24"/>
        </w:rPr>
        <w:t>.</w:t>
      </w:r>
    </w:p>
    <w:p w14:paraId="57C6B98F" w14:textId="28938AC8" w:rsidR="006141C6" w:rsidRDefault="000F5A62" w:rsidP="006141C6">
      <w:pPr>
        <w:jc w:val="both"/>
        <w:rPr>
          <w:sz w:val="24"/>
          <w:szCs w:val="24"/>
        </w:rPr>
      </w:pPr>
      <w:r w:rsidRPr="00062639">
        <w:rPr>
          <w:sz w:val="24"/>
          <w:szCs w:val="24"/>
        </w:rPr>
        <w:t xml:space="preserve">Wnioski do </w:t>
      </w:r>
      <w:r w:rsidR="00062639">
        <w:rPr>
          <w:sz w:val="24"/>
          <w:szCs w:val="24"/>
        </w:rPr>
        <w:t xml:space="preserve">planu ogólnego </w:t>
      </w:r>
      <w:r w:rsidRPr="00062639">
        <w:rPr>
          <w:sz w:val="24"/>
          <w:szCs w:val="24"/>
        </w:rPr>
        <w:t xml:space="preserve">należy składać w terminie do </w:t>
      </w:r>
      <w:r w:rsidR="006141C6" w:rsidRPr="006141C6">
        <w:rPr>
          <w:b/>
          <w:bCs/>
          <w:sz w:val="24"/>
          <w:szCs w:val="24"/>
          <w:u w:val="single"/>
        </w:rPr>
        <w:t>2</w:t>
      </w:r>
      <w:r w:rsidR="0006164D">
        <w:rPr>
          <w:b/>
          <w:bCs/>
          <w:sz w:val="24"/>
          <w:szCs w:val="24"/>
          <w:u w:val="single"/>
        </w:rPr>
        <w:t>8</w:t>
      </w:r>
      <w:r w:rsidR="006141C6" w:rsidRPr="006141C6">
        <w:rPr>
          <w:b/>
          <w:bCs/>
          <w:sz w:val="24"/>
          <w:szCs w:val="24"/>
          <w:u w:val="single"/>
        </w:rPr>
        <w:t xml:space="preserve"> października 2024</w:t>
      </w:r>
      <w:r w:rsidRPr="006141C6">
        <w:rPr>
          <w:b/>
          <w:bCs/>
          <w:sz w:val="24"/>
          <w:szCs w:val="24"/>
          <w:u w:val="single"/>
        </w:rPr>
        <w:t xml:space="preserve"> roku</w:t>
      </w:r>
      <w:r w:rsidRPr="00062639">
        <w:rPr>
          <w:sz w:val="24"/>
          <w:szCs w:val="24"/>
        </w:rPr>
        <w:t xml:space="preserve">, na piśmie utrwalonym w postaci papierowej lub elektronicznej, w tym za pomocą środków komunikacji elektronicznej, w szczególności poczty elektronicznej, na formularzu w postaci papierowej lub w formie dokumentu elektronicznego na adres: </w:t>
      </w:r>
      <w:r w:rsidR="006141C6">
        <w:rPr>
          <w:sz w:val="24"/>
          <w:szCs w:val="24"/>
        </w:rPr>
        <w:t xml:space="preserve">Urząd Miejski w Gołdapi, Plac Zwycięstwa 14, 19-500 Gołdap, e- mail: pom@goldap.pl, skrzynka podawcza </w:t>
      </w:r>
      <w:proofErr w:type="spellStart"/>
      <w:r w:rsidR="006141C6">
        <w:rPr>
          <w:sz w:val="24"/>
          <w:szCs w:val="24"/>
        </w:rPr>
        <w:t>ePUAP</w:t>
      </w:r>
      <w:proofErr w:type="spellEnd"/>
      <w:r w:rsidR="006141C6">
        <w:rPr>
          <w:sz w:val="24"/>
          <w:szCs w:val="24"/>
        </w:rPr>
        <w:t xml:space="preserve">: </w:t>
      </w:r>
      <w:r w:rsidR="006141C6">
        <w:t>919munh2tk/</w:t>
      </w:r>
      <w:proofErr w:type="spellStart"/>
      <w:r w:rsidR="006141C6">
        <w:t>SkrytkaESP</w:t>
      </w:r>
      <w:proofErr w:type="spellEnd"/>
      <w:r w:rsidR="006141C6" w:rsidRPr="00062639">
        <w:rPr>
          <w:sz w:val="24"/>
          <w:szCs w:val="24"/>
        </w:rPr>
        <w:t xml:space="preserve"> </w:t>
      </w:r>
    </w:p>
    <w:p w14:paraId="4C5DBFD5" w14:textId="77777777" w:rsidR="006C280E" w:rsidRDefault="006141C6" w:rsidP="006C28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 dostępny jest w siedzibie tutejszego urzędu oraz na stronie Biuletynu Informacji Publicznej Urzędu Miejskiego w Gołdapi w zakładce: </w:t>
      </w:r>
      <w:r w:rsidR="006C280E" w:rsidRPr="006C280E">
        <w:rPr>
          <w:sz w:val="24"/>
          <w:szCs w:val="24"/>
        </w:rPr>
        <w:t xml:space="preserve">Dla mieszkańca </w:t>
      </w:r>
      <w:r w:rsidRPr="006C280E">
        <w:rPr>
          <w:sz w:val="24"/>
          <w:szCs w:val="24"/>
        </w:rPr>
        <w:t xml:space="preserve"> – Druki do pobrania </w:t>
      </w:r>
      <w:r>
        <w:rPr>
          <w:sz w:val="24"/>
          <w:szCs w:val="24"/>
        </w:rPr>
        <w:t>- Formularz pisma dotyczącego aktu planowania przestrzennego.</w:t>
      </w:r>
      <w:r w:rsidR="006C280E">
        <w:rPr>
          <w:sz w:val="24"/>
          <w:szCs w:val="24"/>
        </w:rPr>
        <w:t xml:space="preserve">  </w:t>
      </w:r>
    </w:p>
    <w:p w14:paraId="21F67FD0" w14:textId="77777777" w:rsidR="006C280E" w:rsidRDefault="006C280E" w:rsidP="006C280E">
      <w:pPr>
        <w:jc w:val="both"/>
      </w:pPr>
      <w:r>
        <w:rPr>
          <w:sz w:val="24"/>
          <w:szCs w:val="24"/>
        </w:rPr>
        <w:t>Link poniżej</w:t>
      </w:r>
      <w:r>
        <w:t>:</w:t>
      </w:r>
    </w:p>
    <w:p w14:paraId="27D24606" w14:textId="53F52EE6" w:rsidR="006C280E" w:rsidRDefault="00000000" w:rsidP="006141C6">
      <w:pPr>
        <w:jc w:val="both"/>
        <w:rPr>
          <w:sz w:val="24"/>
          <w:szCs w:val="24"/>
        </w:rPr>
      </w:pPr>
      <w:hyperlink r:id="rId5" w:history="1">
        <w:r w:rsidR="006C280E" w:rsidRPr="003371A6">
          <w:rPr>
            <w:rStyle w:val="Hipercze"/>
          </w:rPr>
          <w:t>https://www.goldap.pl/formularz-pisma-dotyczacego-aktu-planowania-przestrzennego.html</w:t>
        </w:r>
      </w:hyperlink>
    </w:p>
    <w:p w14:paraId="6E71F44A" w14:textId="351F6577" w:rsidR="000F5A62" w:rsidRDefault="000F5A62" w:rsidP="006141C6">
      <w:pPr>
        <w:jc w:val="both"/>
        <w:rPr>
          <w:sz w:val="24"/>
          <w:szCs w:val="24"/>
        </w:rPr>
      </w:pPr>
      <w:r w:rsidRPr="00062639">
        <w:rPr>
          <w:sz w:val="24"/>
          <w:szCs w:val="24"/>
        </w:rPr>
        <w:t>Wn</w:t>
      </w:r>
      <w:r w:rsidR="003F1A54">
        <w:rPr>
          <w:sz w:val="24"/>
          <w:szCs w:val="24"/>
        </w:rPr>
        <w:t xml:space="preserve">ioskodawca </w:t>
      </w:r>
      <w:r w:rsidRPr="00062639">
        <w:rPr>
          <w:sz w:val="24"/>
          <w:szCs w:val="24"/>
        </w:rPr>
        <w:t>podaje swoje imię i nazwisko albo nazwę oraz adres zamieszkania albo siedziby oraz adres poczty elektronicznej, o ile taki posiada, a także wskazuje, czy jest właścicielem lub użytkownikiem wieczystym nieruchomości objętej wnioskiem, oraz może podać dodatkowe dane do kontaktu takie jak adres do korespondencji lub numer telefonu.</w:t>
      </w:r>
    </w:p>
    <w:p w14:paraId="24A323E3" w14:textId="77777777" w:rsidR="00043204" w:rsidRPr="006C280E" w:rsidRDefault="00043204" w:rsidP="00043204">
      <w:pPr>
        <w:spacing w:after="113" w:line="252" w:lineRule="auto"/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</w:pPr>
      <w:r w:rsidRPr="00043204">
        <w:rPr>
          <w:rFonts w:ascii="Calibri" w:eastAsia="NSimSun" w:hAnsi="Calibri" w:cs="Lucida Sans"/>
          <w:b/>
          <w:bCs/>
          <w:sz w:val="18"/>
          <w:szCs w:val="18"/>
          <w:lang w:eastAsia="zh-CN" w:bidi="hi-IN"/>
          <w14:ligatures w14:val="none"/>
        </w:rPr>
        <w:t>Zasady przetwarzania danych osobowych.</w:t>
      </w:r>
    </w:p>
    <w:p w14:paraId="7EA04F98" w14:textId="77777777" w:rsidR="0007499E" w:rsidRPr="006C280E" w:rsidRDefault="0007499E" w:rsidP="0007499E">
      <w:pPr>
        <w:suppressAutoHyphens/>
        <w:spacing w:after="113" w:line="252" w:lineRule="auto"/>
        <w:jc w:val="both"/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</w:pPr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671A8941" w14:textId="77777777" w:rsidR="0007499E" w:rsidRPr="006C280E" w:rsidRDefault="0007499E" w:rsidP="0007499E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</w:pPr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 xml:space="preserve">Administratorem Pani/Pana danych osobowych jest Burmistrz Gołdapi, z siedzibą przy Pl. Zwycięstwa 14, 19-500 Gołdap, e-mail: </w:t>
      </w:r>
      <w:hyperlink r:id="rId6" w:history="1">
        <w:r w:rsidRPr="006C280E">
          <w:rPr>
            <w:rFonts w:ascii="Calibri" w:eastAsia="NSimSun" w:hAnsi="Calibri" w:cs="Calibri"/>
            <w:color w:val="0563C1"/>
            <w:sz w:val="18"/>
            <w:szCs w:val="18"/>
            <w:u w:val="single"/>
            <w:lang w:eastAsia="zh-CN" w:bidi="hi-IN"/>
            <w14:ligatures w14:val="none"/>
          </w:rPr>
          <w:t>pom@goldap.pl</w:t>
        </w:r>
      </w:hyperlink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 xml:space="preserve">, tel.  87 615 60 00. </w:t>
      </w:r>
    </w:p>
    <w:p w14:paraId="00107961" w14:textId="77777777" w:rsidR="0007499E" w:rsidRPr="006C280E" w:rsidRDefault="0007499E" w:rsidP="0007499E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</w:pPr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 xml:space="preserve">Jeśli ma Pani/Pan pytania dotyczące sposobu i zakresu przetwarzania Pani/Pana danych osobowych, a także przysługujących Pani/Panu uprawnień, może się Pani/Pan skontaktować się z Inspektorem Ochrony Danych, e-mail: </w:t>
      </w:r>
      <w:hyperlink r:id="rId7" w:history="1">
        <w:r w:rsidRPr="006C280E">
          <w:rPr>
            <w:rFonts w:ascii="Calibri" w:eastAsia="NSimSun" w:hAnsi="Calibri" w:cs="Calibri"/>
            <w:color w:val="0563C1"/>
            <w:sz w:val="18"/>
            <w:szCs w:val="18"/>
            <w:u w:val="single"/>
            <w:lang w:eastAsia="zh-CN" w:bidi="hi-IN"/>
            <w14:ligatures w14:val="none"/>
          </w:rPr>
          <w:t>iod@goldap.pl</w:t>
        </w:r>
      </w:hyperlink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 xml:space="preserve">. </w:t>
      </w:r>
    </w:p>
    <w:p w14:paraId="130D2DE5" w14:textId="77777777" w:rsidR="0007499E" w:rsidRPr="006C280E" w:rsidRDefault="0007499E" w:rsidP="0007499E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</w:pPr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>Pani/Pana dane osobowe przetwarzane będą w związku z procedurą opracowania planu ogólnego gminy Gołdap w celu rozpatrzenia Pani/Pana wniosku/ów do w/w planu.</w:t>
      </w:r>
    </w:p>
    <w:p w14:paraId="7BA671BF" w14:textId="77777777" w:rsidR="0007499E" w:rsidRPr="006C280E" w:rsidRDefault="0007499E" w:rsidP="0007499E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</w:pPr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 xml:space="preserve">Administrator przetwarza Pani/Pana dane osobowe na podstawie: </w:t>
      </w:r>
    </w:p>
    <w:p w14:paraId="3B66A5CA" w14:textId="77777777" w:rsidR="0007499E" w:rsidRPr="006C280E" w:rsidRDefault="0007499E" w:rsidP="0007499E">
      <w:pPr>
        <w:numPr>
          <w:ilvl w:val="1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</w:pPr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lastRenderedPageBreak/>
        <w:t xml:space="preserve">art. 6 ust. 1 lit c RODO - przetwarzanie jest niezbędne do wypełnienia obowiązku prawnego ciążącego na administratorze, w szczególności ustawy z dnia 27 marca 2003 r. o planowaniu i zagospodarowaniu przestrzennym oraz ustawy z dnia 3 października 2008 r. o udostępnianiu informacji o środowisku i jego ochronie, udziale społeczeństwa w ochronie środowiska oraz o ocenach oddziaływania na środowisko (w zakresie wymaganym przez przepisy prawa); </w:t>
      </w:r>
    </w:p>
    <w:p w14:paraId="6BF31251" w14:textId="77777777" w:rsidR="0007499E" w:rsidRPr="006C280E" w:rsidRDefault="0007499E" w:rsidP="0007499E">
      <w:pPr>
        <w:numPr>
          <w:ilvl w:val="1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</w:pPr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>art. 6 ust. 1 lit a RODO – przetwarzanie odbywa się na podstawie dobrowolnie udzielonej zgody (w zakresie danych kontaktowych);</w:t>
      </w:r>
    </w:p>
    <w:p w14:paraId="6712A8C1" w14:textId="77777777" w:rsidR="0007499E" w:rsidRPr="006C280E" w:rsidRDefault="0007499E" w:rsidP="0007499E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</w:pPr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 xml:space="preserve">Podanie danych osobowych przewidzianych przez przepisy prawa jest wymogiem ustawowym. Niepodanie tych danych będzie skutkowało brakiem możliwości realizacji celu określonego w punkcie 3. Podanie danych kontaktowych jest dobrowolne. </w:t>
      </w:r>
    </w:p>
    <w:p w14:paraId="51E0F3B7" w14:textId="77777777" w:rsidR="0007499E" w:rsidRPr="006C280E" w:rsidRDefault="0007499E" w:rsidP="0007499E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</w:pPr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 xml:space="preserve">W związku z przetwarzaniem danych w celu, o którym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przetwarzają dane osobowe na podstawie stosownych umów podpisanych z Administratorem. </w:t>
      </w:r>
    </w:p>
    <w:p w14:paraId="3DF29A22" w14:textId="77777777" w:rsidR="0007499E" w:rsidRPr="006C280E" w:rsidRDefault="0007499E" w:rsidP="0007499E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</w:pPr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i rozporządzenia Prezesa Rady Ministrów z dnia 18 stycznia 2011 r. w sprawie instrukcji kancelaryjnej, jednolitych rzeczowych wykazów akt oraz instrukcji w sprawie organizacji i zakresu działania archiwów zakładowych; </w:t>
      </w:r>
    </w:p>
    <w:p w14:paraId="1F0FDE59" w14:textId="77777777" w:rsidR="0007499E" w:rsidRPr="006C280E" w:rsidRDefault="0007499E" w:rsidP="0007499E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</w:pPr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 xml:space="preserve">W związku z przetwarzaniem Pani/Pana danych osobowych przysługują Pani/Panu następujące uprawnienia: Ma Pani/Pan prawo do żądania od Administratora dostępu do swoich danych osobowych, ich sprostowania, ograniczenia przetwarzania oraz prawo do przenoszenia danych a także prawo do cofnięcia udzielonej zgody w każdej chwili, bez wpływu na zgodność przetwarzania, którego dokonano na podstawie zgody przed jej cofnięciem. </w:t>
      </w:r>
    </w:p>
    <w:p w14:paraId="3ED1C78F" w14:textId="77777777" w:rsidR="0007499E" w:rsidRPr="006C280E" w:rsidRDefault="0007499E" w:rsidP="0007499E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</w:pPr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 xml:space="preserve">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10E1A0E1" w14:textId="77777777" w:rsidR="0007499E" w:rsidRPr="006C280E" w:rsidRDefault="0007499E" w:rsidP="0007499E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Calibri" w:eastAsia="NSimSun" w:hAnsi="Calibri" w:cs="Lucida Sans"/>
          <w:sz w:val="18"/>
          <w:szCs w:val="18"/>
          <w:lang w:eastAsia="zh-CN" w:bidi="hi-IN"/>
          <w14:ligatures w14:val="none"/>
        </w:rPr>
      </w:pPr>
      <w:r w:rsidRPr="006C280E">
        <w:rPr>
          <w:rFonts w:ascii="Calibri" w:eastAsia="NSimSun" w:hAnsi="Calibri" w:cs="Calibri"/>
          <w:sz w:val="18"/>
          <w:szCs w:val="18"/>
          <w:lang w:eastAsia="zh-CN" w:bidi="hi-IN"/>
          <w14:ligatures w14:val="none"/>
        </w:rPr>
        <w:t>P</w:t>
      </w:r>
      <w:r w:rsidRPr="006C280E">
        <w:rPr>
          <w:rFonts w:ascii="Calibri" w:eastAsia="NSimSun" w:hAnsi="Calibri" w:cs="Calibri"/>
          <w:color w:val="000000"/>
          <w:sz w:val="18"/>
          <w:szCs w:val="18"/>
          <w:lang w:eastAsia="zh-CN" w:bidi="hi-IN"/>
          <w14:ligatures w14:val="none"/>
        </w:rPr>
        <w:t>ani/Pana dane nie będą poddawane zautomatyzowanemu podejmowaniu decyzji, w tym również profilowaniu.</w:t>
      </w:r>
    </w:p>
    <w:p w14:paraId="05F3AE62" w14:textId="77777777" w:rsidR="0007499E" w:rsidRPr="006C280E" w:rsidRDefault="0007499E" w:rsidP="006141C6">
      <w:pPr>
        <w:jc w:val="both"/>
        <w:rPr>
          <w:sz w:val="18"/>
          <w:szCs w:val="18"/>
        </w:rPr>
      </w:pPr>
    </w:p>
    <w:p w14:paraId="36D0E5AF" w14:textId="052F6B21" w:rsidR="006141C6" w:rsidRPr="007A29C6" w:rsidRDefault="006141C6" w:rsidP="006141C6">
      <w:pPr>
        <w:jc w:val="right"/>
        <w:rPr>
          <w:b/>
          <w:bCs/>
          <w:sz w:val="24"/>
          <w:szCs w:val="24"/>
        </w:rPr>
      </w:pPr>
      <w:r w:rsidRPr="007A29C6">
        <w:rPr>
          <w:b/>
          <w:bCs/>
          <w:sz w:val="24"/>
          <w:szCs w:val="24"/>
        </w:rPr>
        <w:t>Burmistrz  Gołdapi</w:t>
      </w:r>
    </w:p>
    <w:p w14:paraId="07084158" w14:textId="77777777" w:rsidR="006141C6" w:rsidRPr="007A29C6" w:rsidRDefault="006141C6" w:rsidP="006141C6">
      <w:pPr>
        <w:spacing w:line="256" w:lineRule="auto"/>
        <w:jc w:val="right"/>
        <w:rPr>
          <w:b/>
          <w:bCs/>
          <w:sz w:val="24"/>
          <w:szCs w:val="24"/>
        </w:rPr>
      </w:pPr>
      <w:r w:rsidRPr="007A29C6">
        <w:rPr>
          <w:b/>
          <w:bCs/>
          <w:sz w:val="24"/>
          <w:szCs w:val="24"/>
        </w:rPr>
        <w:t xml:space="preserve">Konrad </w:t>
      </w:r>
      <w:proofErr w:type="spellStart"/>
      <w:r w:rsidRPr="007A29C6">
        <w:rPr>
          <w:b/>
          <w:bCs/>
          <w:sz w:val="24"/>
          <w:szCs w:val="24"/>
        </w:rPr>
        <w:t>Kazaniecki</w:t>
      </w:r>
      <w:proofErr w:type="spellEnd"/>
    </w:p>
    <w:p w14:paraId="1CFB0E7F" w14:textId="62BF8D7B" w:rsidR="000F5A62" w:rsidRPr="007A29C6" w:rsidRDefault="000F5A62" w:rsidP="006141C6">
      <w:pPr>
        <w:rPr>
          <w:b/>
          <w:bCs/>
          <w:sz w:val="24"/>
          <w:szCs w:val="24"/>
        </w:rPr>
      </w:pPr>
    </w:p>
    <w:sectPr w:rsidR="000F5A62" w:rsidRPr="007A29C6" w:rsidSect="00AF3D5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F82E1C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" w:hAnsi="Calibri" w:cs="Calibri"/>
        <w:strike w:val="0"/>
        <w:d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Calibri" w:hAnsi="Calibri" w:cs="Calibri"/>
        <w:strike w:val="0"/>
        <w:dstrike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Calibri" w:hAnsi="Calibri" w:cs="Calibri"/>
        <w:strike w:val="0"/>
        <w:dstrike w:val="0"/>
        <w:sz w:val="22"/>
        <w:szCs w:val="22"/>
      </w:rPr>
    </w:lvl>
  </w:abstractNum>
  <w:num w:numId="1" w16cid:durableId="196164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84"/>
    <w:rsid w:val="00043204"/>
    <w:rsid w:val="0006164D"/>
    <w:rsid w:val="00062639"/>
    <w:rsid w:val="0007499E"/>
    <w:rsid w:val="000F5A62"/>
    <w:rsid w:val="00263DB4"/>
    <w:rsid w:val="003F1A54"/>
    <w:rsid w:val="004D49ED"/>
    <w:rsid w:val="006141C6"/>
    <w:rsid w:val="006C280E"/>
    <w:rsid w:val="007A29C6"/>
    <w:rsid w:val="00836A76"/>
    <w:rsid w:val="00872106"/>
    <w:rsid w:val="00894784"/>
    <w:rsid w:val="008A06E5"/>
    <w:rsid w:val="008A12B0"/>
    <w:rsid w:val="008A171E"/>
    <w:rsid w:val="00A41131"/>
    <w:rsid w:val="00A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E86F"/>
  <w15:chartTrackingRefBased/>
  <w15:docId w15:val="{2AAEA31D-E0B4-4A8D-AE57-8ABF5E6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C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C280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2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m@goldap.pl" TargetMode="External"/><Relationship Id="rId5" Type="http://schemas.openxmlformats.org/officeDocument/2006/relationships/hyperlink" Target="https://www.goldap.pl/formularz-pisma-dotyczacego-aktu-planowania-przestrzenneg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Dąbrowska</dc:creator>
  <cp:keywords/>
  <dc:description/>
  <cp:lastModifiedBy>beata.kolakowska</cp:lastModifiedBy>
  <cp:revision>9</cp:revision>
  <dcterms:created xsi:type="dcterms:W3CDTF">2024-04-11T08:13:00Z</dcterms:created>
  <dcterms:modified xsi:type="dcterms:W3CDTF">2024-09-23T09:58:00Z</dcterms:modified>
</cp:coreProperties>
</file>