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6388196A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203A7E">
        <w:rPr>
          <w:rFonts w:asciiTheme="majorHAnsi" w:hAnsiTheme="majorHAnsi" w:cstheme="majorHAnsi"/>
          <w:sz w:val="22"/>
          <w:szCs w:val="22"/>
        </w:rPr>
        <w:t>1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575691">
        <w:rPr>
          <w:rFonts w:asciiTheme="majorHAnsi" w:hAnsiTheme="majorHAnsi" w:cstheme="majorHAnsi"/>
          <w:sz w:val="22"/>
          <w:szCs w:val="22"/>
        </w:rPr>
        <w:t>5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F14235">
        <w:rPr>
          <w:rFonts w:asciiTheme="majorHAnsi" w:hAnsiTheme="majorHAnsi" w:cstheme="majorHAnsi"/>
          <w:sz w:val="22"/>
          <w:szCs w:val="22"/>
        </w:rPr>
        <w:t>17</w:t>
      </w:r>
      <w:r w:rsidR="005F27F9">
        <w:rPr>
          <w:rFonts w:asciiTheme="majorHAnsi" w:hAnsiTheme="majorHAnsi" w:cstheme="majorHAnsi"/>
          <w:sz w:val="22"/>
          <w:szCs w:val="22"/>
        </w:rPr>
        <w:t>.0</w:t>
      </w:r>
      <w:r w:rsidR="00F14235">
        <w:rPr>
          <w:rFonts w:asciiTheme="majorHAnsi" w:hAnsiTheme="majorHAnsi" w:cstheme="majorHAnsi"/>
          <w:sz w:val="22"/>
          <w:szCs w:val="22"/>
        </w:rPr>
        <w:t>2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692A19D" w14:textId="041F04B7" w:rsidR="00F14235" w:rsidRPr="00F14235" w:rsidRDefault="00F61E9F" w:rsidP="00203A7E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 xml:space="preserve">Na podstawie art.53 ust.1, art.51 ust.1 pkt 1 ustawy z dnia 23 marca 2003r. o planowaniu i zagospodarowaniu przestrzennym  /t.j.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</w:t>
      </w:r>
      <w:r w:rsidR="00203A7E">
        <w:rPr>
          <w:rFonts w:asciiTheme="majorHAnsi" w:hAnsiTheme="majorHAnsi" w:cstheme="majorHAnsi"/>
          <w:sz w:val="22"/>
          <w:szCs w:val="22"/>
        </w:rPr>
        <w:t>1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203A7E">
        <w:rPr>
          <w:rFonts w:asciiTheme="majorHAnsi" w:hAnsiTheme="majorHAnsi" w:cstheme="majorHAnsi"/>
          <w:sz w:val="22"/>
          <w:szCs w:val="22"/>
        </w:rPr>
        <w:t>741 ze zmianami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F14235">
        <w:rPr>
          <w:rFonts w:asciiTheme="majorHAnsi" w:hAnsiTheme="majorHAnsi" w:cstheme="majorHAnsi"/>
          <w:b/>
          <w:bCs/>
          <w:sz w:val="22"/>
          <w:szCs w:val="22"/>
        </w:rPr>
        <w:t>17 lutego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 xml:space="preserve">Starosty Gołdapskiego, </w:t>
      </w:r>
      <w:r w:rsidR="00203A7E">
        <w:rPr>
          <w:rFonts w:asciiTheme="majorHAnsi" w:hAnsiTheme="majorHAnsi" w:cstheme="majorHAnsi"/>
          <w:sz w:val="22"/>
          <w:szCs w:val="22"/>
        </w:rPr>
        <w:t xml:space="preserve">Regionalnej Dyrekcji Ochrony Środowiska w Olsztynie,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 </w:t>
      </w:r>
      <w:r w:rsidR="00203A7E" w:rsidRPr="00203A7E">
        <w:rPr>
          <w:rFonts w:asciiTheme="majorHAnsi" w:hAnsiTheme="majorHAnsi" w:cstheme="majorHAnsi"/>
          <w:b/>
          <w:bCs/>
          <w:sz w:val="22"/>
          <w:szCs w:val="22"/>
        </w:rPr>
        <w:t>budowie sieci elektroenergetycznej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="00203A7E" w:rsidRPr="00203A7E">
        <w:rPr>
          <w:rFonts w:asciiTheme="majorHAnsi" w:hAnsiTheme="majorHAnsi" w:cstheme="majorHAnsi"/>
          <w:b/>
          <w:bCs/>
          <w:sz w:val="22"/>
          <w:szCs w:val="22"/>
        </w:rPr>
        <w:t>budowie linii napowietrznej i kablowej SN15kV, słupowej stacji transformatorowej, linii kablowej nn 0,4kV ze złączem kablowym, przewidzianej do realizacji  w obrębie ewidencyjnym 0013 Juchnajcie, na działce ewidencyjnej oznaczonej numerami 131, gmina Gołdap.</w:t>
      </w:r>
    </w:p>
    <w:p w14:paraId="3A525E25" w14:textId="224EF627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Default="00723F23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383C8563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17.02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EA39D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D495C" w14:textId="77777777" w:rsidR="002318FE" w:rsidRDefault="002318FE">
      <w:r>
        <w:separator/>
      </w:r>
    </w:p>
  </w:endnote>
  <w:endnote w:type="continuationSeparator" w:id="0">
    <w:p w14:paraId="77688635" w14:textId="77777777" w:rsidR="002318FE" w:rsidRDefault="0023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789FE" w14:textId="77777777" w:rsidR="002318FE" w:rsidRDefault="002318FE">
      <w:r>
        <w:rPr>
          <w:color w:val="000000"/>
        </w:rPr>
        <w:separator/>
      </w:r>
    </w:p>
  </w:footnote>
  <w:footnote w:type="continuationSeparator" w:id="0">
    <w:p w14:paraId="5F25A858" w14:textId="77777777" w:rsidR="002318FE" w:rsidRDefault="0023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2318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82331"/>
    <w:rsid w:val="001C0263"/>
    <w:rsid w:val="00203A7E"/>
    <w:rsid w:val="002318FE"/>
    <w:rsid w:val="002557A4"/>
    <w:rsid w:val="0027612B"/>
    <w:rsid w:val="00382B39"/>
    <w:rsid w:val="003E2B6E"/>
    <w:rsid w:val="00517F36"/>
    <w:rsid w:val="00575691"/>
    <w:rsid w:val="005B4FCC"/>
    <w:rsid w:val="005F27F9"/>
    <w:rsid w:val="006448BC"/>
    <w:rsid w:val="006F1A56"/>
    <w:rsid w:val="00723F23"/>
    <w:rsid w:val="00747E68"/>
    <w:rsid w:val="00870B58"/>
    <w:rsid w:val="008D6442"/>
    <w:rsid w:val="00B01181"/>
    <w:rsid w:val="00B011A8"/>
    <w:rsid w:val="00B52E6D"/>
    <w:rsid w:val="00BA2659"/>
    <w:rsid w:val="00C252FE"/>
    <w:rsid w:val="00CC589D"/>
    <w:rsid w:val="00CE6A89"/>
    <w:rsid w:val="00D03F26"/>
    <w:rsid w:val="00DF3C69"/>
    <w:rsid w:val="00E20226"/>
    <w:rsid w:val="00E30796"/>
    <w:rsid w:val="00EA39D0"/>
    <w:rsid w:val="00EA653F"/>
    <w:rsid w:val="00F14235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12</cp:revision>
  <cp:lastPrinted>2021-01-28T07:39:00Z</cp:lastPrinted>
  <dcterms:created xsi:type="dcterms:W3CDTF">2020-03-11T11:33:00Z</dcterms:created>
  <dcterms:modified xsi:type="dcterms:W3CDTF">2022-02-17T07:19:00Z</dcterms:modified>
</cp:coreProperties>
</file>