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BD270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0D51D4E" w14:textId="77777777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AD214AC" w14:textId="74C3E1FA" w:rsidR="00B011A8" w:rsidRPr="00B011A8" w:rsidRDefault="00B011A8" w:rsidP="00BD3BAC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GPO.6733.</w:t>
      </w:r>
      <w:r w:rsidR="00216843">
        <w:rPr>
          <w:rFonts w:asciiTheme="majorHAnsi" w:hAnsiTheme="majorHAnsi" w:cstheme="majorHAnsi"/>
          <w:sz w:val="22"/>
          <w:szCs w:val="22"/>
        </w:rPr>
        <w:t>1</w:t>
      </w:r>
      <w:r w:rsidRPr="00B011A8">
        <w:rPr>
          <w:rFonts w:asciiTheme="majorHAnsi" w:hAnsiTheme="majorHAnsi" w:cstheme="majorHAnsi"/>
          <w:sz w:val="22"/>
          <w:szCs w:val="22"/>
        </w:rPr>
        <w:t>.</w:t>
      </w:r>
      <w:r w:rsidR="002F08A1">
        <w:rPr>
          <w:rFonts w:asciiTheme="majorHAnsi" w:hAnsiTheme="majorHAnsi" w:cstheme="majorHAnsi"/>
          <w:sz w:val="22"/>
          <w:szCs w:val="22"/>
        </w:rPr>
        <w:t>4</w:t>
      </w:r>
      <w:r w:rsidRPr="00B011A8">
        <w:rPr>
          <w:rFonts w:asciiTheme="majorHAnsi" w:hAnsiTheme="majorHAnsi" w:cstheme="majorHAnsi"/>
          <w:sz w:val="22"/>
          <w:szCs w:val="22"/>
        </w:rPr>
        <w:t>.20</w:t>
      </w:r>
      <w:r>
        <w:rPr>
          <w:rFonts w:asciiTheme="majorHAnsi" w:hAnsiTheme="majorHAnsi" w:cstheme="majorHAnsi"/>
          <w:sz w:val="22"/>
          <w:szCs w:val="22"/>
        </w:rPr>
        <w:t>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B011A8">
        <w:rPr>
          <w:rFonts w:asciiTheme="majorHAnsi" w:hAnsiTheme="majorHAnsi" w:cstheme="majorHAnsi"/>
          <w:sz w:val="22"/>
          <w:szCs w:val="22"/>
        </w:rPr>
        <w:t xml:space="preserve">    Gołdap, </w:t>
      </w:r>
      <w:r w:rsidR="00446F05">
        <w:rPr>
          <w:rFonts w:asciiTheme="majorHAnsi" w:hAnsiTheme="majorHAnsi" w:cstheme="majorHAnsi"/>
          <w:sz w:val="22"/>
          <w:szCs w:val="22"/>
        </w:rPr>
        <w:t>1</w:t>
      </w:r>
      <w:r w:rsidR="00216843">
        <w:rPr>
          <w:rFonts w:asciiTheme="majorHAnsi" w:hAnsiTheme="majorHAnsi" w:cstheme="majorHAnsi"/>
          <w:sz w:val="22"/>
          <w:szCs w:val="22"/>
        </w:rPr>
        <w:t>5</w:t>
      </w:r>
      <w:r w:rsidRP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300CC6">
        <w:rPr>
          <w:rFonts w:asciiTheme="majorHAnsi" w:hAnsiTheme="majorHAnsi" w:cstheme="majorHAnsi"/>
          <w:sz w:val="22"/>
          <w:szCs w:val="22"/>
        </w:rPr>
        <w:t>lutego</w:t>
      </w:r>
      <w:r w:rsidRPr="00B011A8">
        <w:rPr>
          <w:rFonts w:asciiTheme="majorHAnsi" w:hAnsiTheme="majorHAnsi" w:cstheme="majorHAnsi"/>
          <w:sz w:val="22"/>
          <w:szCs w:val="22"/>
        </w:rPr>
        <w:t xml:space="preserve"> 202</w:t>
      </w:r>
      <w:r w:rsidR="00216843">
        <w:rPr>
          <w:rFonts w:asciiTheme="majorHAnsi" w:hAnsiTheme="majorHAnsi" w:cstheme="majorHAnsi"/>
          <w:sz w:val="22"/>
          <w:szCs w:val="22"/>
        </w:rPr>
        <w:t>2</w:t>
      </w:r>
      <w:r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186FF470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A011A2C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755C747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0CAB898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>OBWIESZCZENIE 1</w:t>
      </w:r>
    </w:p>
    <w:p w14:paraId="2C189C33" w14:textId="77777777" w:rsidR="00B011A8" w:rsidRPr="00B011A8" w:rsidRDefault="00B011A8" w:rsidP="00382B39">
      <w:pPr>
        <w:pStyle w:val="Textbody"/>
        <w:spacing w:before="57" w:after="57" w:line="360" w:lineRule="auto"/>
        <w:rPr>
          <w:rFonts w:asciiTheme="majorHAnsi" w:hAnsiTheme="majorHAnsi" w:cstheme="majorHAnsi"/>
          <w:b/>
          <w:bCs/>
          <w:sz w:val="22"/>
          <w:szCs w:val="22"/>
        </w:rPr>
      </w:pPr>
    </w:p>
    <w:p w14:paraId="06C0C02D" w14:textId="10AF29E3" w:rsidR="00216843" w:rsidRPr="00216843" w:rsidRDefault="00B011A8" w:rsidP="00216843">
      <w:pPr>
        <w:pStyle w:val="Standard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</w:pPr>
      <w:r w:rsidRPr="00B011A8">
        <w:rPr>
          <w:rFonts w:asciiTheme="majorHAnsi" w:hAnsiTheme="majorHAnsi" w:cstheme="majorHAnsi"/>
          <w:sz w:val="22"/>
          <w:szCs w:val="22"/>
        </w:rPr>
        <w:t>Na podstawie art.53 ust.1 ustawy z dnia 23 marca 2003</w:t>
      </w:r>
      <w:r w:rsidR="00216843">
        <w:rPr>
          <w:rFonts w:asciiTheme="majorHAnsi" w:hAnsiTheme="majorHAnsi" w:cstheme="majorHAnsi"/>
          <w:sz w:val="22"/>
          <w:szCs w:val="22"/>
        </w:rPr>
        <w:t xml:space="preserve"> </w:t>
      </w:r>
      <w:r w:rsidRPr="00B011A8">
        <w:rPr>
          <w:rFonts w:asciiTheme="majorHAnsi" w:hAnsiTheme="majorHAnsi" w:cstheme="majorHAnsi"/>
          <w:sz w:val="22"/>
          <w:szCs w:val="22"/>
        </w:rPr>
        <w:t xml:space="preserve">r. o planowaniu i zagospodarowaniu przestrzennym /t.j. </w:t>
      </w:r>
      <w:r w:rsidR="00BD3BAC" w:rsidRPr="00BD3BAC">
        <w:rPr>
          <w:rFonts w:asciiTheme="majorHAnsi" w:hAnsiTheme="majorHAnsi" w:cstheme="majorHAnsi"/>
          <w:sz w:val="22"/>
          <w:szCs w:val="22"/>
        </w:rPr>
        <w:t>Dz.U.202</w:t>
      </w:r>
      <w:r w:rsidR="00216843">
        <w:rPr>
          <w:rFonts w:asciiTheme="majorHAnsi" w:hAnsiTheme="majorHAnsi" w:cstheme="majorHAnsi"/>
          <w:sz w:val="22"/>
          <w:szCs w:val="22"/>
        </w:rPr>
        <w:t>1</w:t>
      </w:r>
      <w:r w:rsidR="00BD3BAC" w:rsidRPr="00BD3BAC">
        <w:rPr>
          <w:rFonts w:asciiTheme="majorHAnsi" w:hAnsiTheme="majorHAnsi" w:cstheme="majorHAnsi"/>
          <w:sz w:val="22"/>
          <w:szCs w:val="22"/>
        </w:rPr>
        <w:t>.</w:t>
      </w:r>
      <w:r w:rsidR="006743C5">
        <w:rPr>
          <w:rFonts w:asciiTheme="majorHAnsi" w:hAnsiTheme="majorHAnsi" w:cstheme="majorHAnsi"/>
          <w:sz w:val="22"/>
          <w:szCs w:val="22"/>
        </w:rPr>
        <w:t>poz.</w:t>
      </w:r>
      <w:r w:rsidR="00216843">
        <w:rPr>
          <w:rFonts w:asciiTheme="majorHAnsi" w:hAnsiTheme="majorHAnsi" w:cstheme="majorHAnsi"/>
          <w:sz w:val="22"/>
          <w:szCs w:val="22"/>
        </w:rPr>
        <w:t>741 ze zmianami</w:t>
      </w:r>
      <w:r w:rsidRPr="00B011A8">
        <w:rPr>
          <w:rFonts w:asciiTheme="majorHAnsi" w:hAnsiTheme="majorHAnsi" w:cstheme="majorHAnsi"/>
          <w:sz w:val="22"/>
          <w:szCs w:val="22"/>
        </w:rPr>
        <w:t xml:space="preserve">/, zawiadamiam strony, że zostało wszczęte postępowanie administracyjne </w:t>
      </w:r>
      <w:bookmarkStart w:id="0" w:name="_Hlk14879604"/>
      <w:r w:rsidR="003D2C15">
        <w:rPr>
          <w:rFonts w:asciiTheme="majorHAnsi" w:hAnsiTheme="majorHAnsi" w:cstheme="majorHAnsi"/>
          <w:sz w:val="22"/>
          <w:szCs w:val="22"/>
        </w:rPr>
        <w:t xml:space="preserve">na </w:t>
      </w:r>
      <w:bookmarkEnd w:id="0"/>
      <w:r w:rsidR="00216843">
        <w:rPr>
          <w:rFonts w:asciiTheme="majorHAnsi" w:hAnsiTheme="majorHAnsi" w:cstheme="majorHAnsi"/>
          <w:sz w:val="22"/>
          <w:szCs w:val="22"/>
        </w:rPr>
        <w:t xml:space="preserve">wniosek </w:t>
      </w:r>
      <w:r w:rsidR="00216843">
        <w:rPr>
          <w:rFonts w:asciiTheme="majorHAnsi" w:hAnsiTheme="majorHAnsi" w:cstheme="majorHAnsi"/>
          <w:sz w:val="22"/>
          <w:szCs w:val="22"/>
        </w:rPr>
        <w:t>PGE Dystrybucja S.A., pełnomocnik: Bogdan Wołejko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>, z dnia 03.02.2022 r.</w:t>
      </w:r>
      <w:r w:rsidR="00AD01E1">
        <w:rPr>
          <w:rFonts w:asciiTheme="majorHAnsi" w:eastAsia="Times New Roman" w:hAnsiTheme="majorHAnsi" w:cstheme="majorHAnsi"/>
          <w:sz w:val="22"/>
          <w:szCs w:val="22"/>
          <w:lang w:bidi="ar-SA"/>
        </w:rPr>
        <w:t>, uzupełnionej 15.02.2022 r.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w sprawie</w:t>
      </w:r>
      <w:r w:rsid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decyzji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o ustalenie lokalizacji inwestycji celu publicznego polegającej na </w:t>
      </w:r>
      <w:r w:rsidR="00216843" w:rsidRPr="00216843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>budowie sieci elektroenergetycznej</w:t>
      </w:r>
      <w:r w:rsidR="00AD01E1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 xml:space="preserve">: </w:t>
      </w:r>
      <w:r w:rsidR="00216843" w:rsidRPr="00216843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>budowie linii napowietrznej i kablowej SN15kV, słupowej stacji transformatorowej, linii kablowej nn 0,4kV ze złączem kablowym,</w:t>
      </w:r>
      <w:r w:rsidR="00216843" w:rsidRPr="00216843">
        <w:rPr>
          <w:rFonts w:asciiTheme="majorHAnsi" w:eastAsia="Times New Roman" w:hAnsiTheme="majorHAnsi" w:cstheme="majorHAnsi"/>
          <w:sz w:val="22"/>
          <w:szCs w:val="22"/>
          <w:lang w:bidi="ar-SA"/>
        </w:rPr>
        <w:t xml:space="preserve"> przewidzianej do realizacji  w obrębie ewidencyjnym 0013 Juchnajcie, na działce ewidencyjnej oznaczonej numerami: </w:t>
      </w:r>
      <w:r w:rsidR="00216843" w:rsidRPr="00216843">
        <w:rPr>
          <w:rFonts w:asciiTheme="majorHAnsi" w:eastAsia="Times New Roman" w:hAnsiTheme="majorHAnsi" w:cstheme="majorHAnsi"/>
          <w:b/>
          <w:bCs/>
          <w:sz w:val="22"/>
          <w:szCs w:val="22"/>
          <w:lang w:bidi="ar-SA"/>
        </w:rPr>
        <w:t>131</w:t>
      </w:r>
    </w:p>
    <w:p w14:paraId="472D2978" w14:textId="2B9940A9" w:rsidR="00BE2392" w:rsidRDefault="00B011A8" w:rsidP="006743C5">
      <w:pPr>
        <w:pStyle w:val="Textbody"/>
        <w:spacing w:before="57" w:after="57" w:line="276" w:lineRule="auto"/>
        <w:ind w:firstLine="709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ab/>
      </w:r>
    </w:p>
    <w:p w14:paraId="2A9CAB60" w14:textId="77777777" w:rsidR="00B011A8" w:rsidRPr="00B011A8" w:rsidRDefault="00B011A8" w:rsidP="00B011A8">
      <w:pPr>
        <w:pStyle w:val="Textbody"/>
        <w:spacing w:before="57" w:after="57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W związku z powyższym osoby zainteresowane mogą zapoznawać się z aktami sprawy oraz składać uwagi i wnioski dotyczące przedmiotu postępowania w terminie 7 dni od dnia otrzymania niniejszego zawiadomienia, w pokoju nr 23 Urzędu Miejskiego w Gołdapi przy Placu Zwycięstwa 14,tel. 087 615 60 40.</w:t>
      </w:r>
    </w:p>
    <w:p w14:paraId="57673FFD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F0EBD01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3759F03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32621327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77858992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58FB8E0A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584F3F8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0C8B951" w14:textId="77777777" w:rsidR="00BE2392" w:rsidRPr="00B011A8" w:rsidRDefault="00BE2392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F7A3D21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F87F99F" w14:textId="77777777" w:rsidR="006743C5" w:rsidRDefault="006743C5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9B2C628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2DD19BBE" w14:textId="77777777" w:rsidR="002F08A1" w:rsidRDefault="002F08A1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E803269" w14:textId="4A68B416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446F0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3D2C1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5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.0</w:t>
      </w:r>
      <w:r w:rsidR="00300CC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2F08A1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2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B19C4" w14:textId="77777777" w:rsidR="00170686" w:rsidRDefault="00170686">
      <w:r>
        <w:separator/>
      </w:r>
    </w:p>
  </w:endnote>
  <w:endnote w:type="continuationSeparator" w:id="0">
    <w:p w14:paraId="7686AE75" w14:textId="77777777" w:rsidR="00170686" w:rsidRDefault="0017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1BB3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FB2FF60" wp14:editId="50FBEE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E74873" wp14:editId="22D34FAD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63B260D1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4235" w14:textId="77777777" w:rsidR="00170686" w:rsidRDefault="00170686">
      <w:r>
        <w:rPr>
          <w:color w:val="000000"/>
        </w:rPr>
        <w:separator/>
      </w:r>
    </w:p>
  </w:footnote>
  <w:footnote w:type="continuationSeparator" w:id="0">
    <w:p w14:paraId="456595F6" w14:textId="77777777" w:rsidR="00170686" w:rsidRDefault="0017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3FA6" w14:textId="4534208F" w:rsidR="003856A0" w:rsidRDefault="002557A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2CBFDBE" wp14:editId="521C9233">
          <wp:simplePos x="0" y="0"/>
          <wp:positionH relativeFrom="margin">
            <wp:align>right</wp:align>
          </wp:positionH>
          <wp:positionV relativeFrom="paragraph">
            <wp:posOffset>-167640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351C3"/>
    <w:rsid w:val="00170686"/>
    <w:rsid w:val="00175911"/>
    <w:rsid w:val="00182331"/>
    <w:rsid w:val="001C3532"/>
    <w:rsid w:val="00216843"/>
    <w:rsid w:val="002557A4"/>
    <w:rsid w:val="002C2B57"/>
    <w:rsid w:val="002E6746"/>
    <w:rsid w:val="002F08A1"/>
    <w:rsid w:val="00300CC6"/>
    <w:rsid w:val="00382B39"/>
    <w:rsid w:val="003D2C15"/>
    <w:rsid w:val="00446F05"/>
    <w:rsid w:val="00447BA8"/>
    <w:rsid w:val="006743C5"/>
    <w:rsid w:val="006F1A56"/>
    <w:rsid w:val="00837699"/>
    <w:rsid w:val="00870B58"/>
    <w:rsid w:val="00903365"/>
    <w:rsid w:val="00AD01E1"/>
    <w:rsid w:val="00B01181"/>
    <w:rsid w:val="00B011A8"/>
    <w:rsid w:val="00BD3BAC"/>
    <w:rsid w:val="00BE2392"/>
    <w:rsid w:val="00C21537"/>
    <w:rsid w:val="00C252FE"/>
    <w:rsid w:val="00CE24AB"/>
    <w:rsid w:val="00CE6A89"/>
    <w:rsid w:val="00D03F26"/>
    <w:rsid w:val="00E014F2"/>
    <w:rsid w:val="00E30796"/>
    <w:rsid w:val="00EA653F"/>
    <w:rsid w:val="00F35A89"/>
    <w:rsid w:val="00F8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94395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5</cp:revision>
  <cp:lastPrinted>2020-03-12T01:28:00Z</cp:lastPrinted>
  <dcterms:created xsi:type="dcterms:W3CDTF">2020-03-16T10:44:00Z</dcterms:created>
  <dcterms:modified xsi:type="dcterms:W3CDTF">2022-02-15T13:51:00Z</dcterms:modified>
</cp:coreProperties>
</file>