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677071AC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300CC6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446F05">
        <w:rPr>
          <w:rFonts w:asciiTheme="majorHAnsi" w:hAnsiTheme="majorHAnsi" w:cstheme="majorHAnsi"/>
          <w:sz w:val="22"/>
          <w:szCs w:val="22"/>
        </w:rPr>
        <w:t>1</w:t>
      </w:r>
      <w:r w:rsidR="00300CC6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00CC6">
        <w:rPr>
          <w:rFonts w:asciiTheme="majorHAnsi" w:hAnsiTheme="majorHAnsi" w:cstheme="majorHAnsi"/>
          <w:sz w:val="22"/>
          <w:szCs w:val="22"/>
        </w:rPr>
        <w:t>lutego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D5F52EC" w14:textId="77777777" w:rsidR="00300CC6" w:rsidRPr="00300CC6" w:rsidRDefault="00B011A8" w:rsidP="00300CC6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6743C5">
        <w:rPr>
          <w:rFonts w:asciiTheme="majorHAnsi" w:hAnsiTheme="majorHAnsi" w:cstheme="majorHAnsi"/>
          <w:b/>
          <w:bCs/>
          <w:sz w:val="22"/>
          <w:szCs w:val="22"/>
        </w:rPr>
        <w:t>Gminy Gołdap</w:t>
      </w:r>
      <w:r w:rsidR="00BD3BAC" w:rsidRPr="00BD3B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00CC6">
        <w:rPr>
          <w:rFonts w:asciiTheme="majorHAnsi" w:hAnsiTheme="majorHAnsi" w:cstheme="majorHAnsi"/>
          <w:sz w:val="22"/>
          <w:szCs w:val="22"/>
        </w:rPr>
        <w:t>4</w:t>
      </w:r>
      <w:r w:rsidR="003D2C15">
        <w:rPr>
          <w:rFonts w:asciiTheme="majorHAnsi" w:hAnsiTheme="majorHAnsi" w:cstheme="majorHAnsi"/>
          <w:sz w:val="22"/>
          <w:szCs w:val="22"/>
        </w:rPr>
        <w:t>.0</w:t>
      </w:r>
      <w:r w:rsidR="00300CC6"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300CC6" w:rsidRPr="00300CC6">
        <w:rPr>
          <w:rFonts w:asciiTheme="majorHAnsi" w:hAnsiTheme="majorHAnsi" w:cstheme="majorHAnsi"/>
          <w:b/>
          <w:bCs/>
          <w:sz w:val="22"/>
          <w:szCs w:val="22"/>
        </w:rPr>
        <w:t xml:space="preserve">budowie systemu parkingowego wraz  z liniami zasilającymi i kanałem technologicznym Pl. Zwycięstwa  w Gołdapi, </w:t>
      </w:r>
      <w:r w:rsidR="00300CC6" w:rsidRPr="00300CC6">
        <w:rPr>
          <w:rFonts w:asciiTheme="majorHAnsi" w:hAnsiTheme="majorHAnsi" w:cstheme="majorHAnsi"/>
          <w:sz w:val="22"/>
          <w:szCs w:val="22"/>
        </w:rPr>
        <w:t>przewidzianej do realizacji na działkach ewidencyjnych  oznaczonych  numerami:</w:t>
      </w:r>
      <w:r w:rsidR="00300CC6" w:rsidRPr="00300CC6">
        <w:rPr>
          <w:rFonts w:asciiTheme="majorHAnsi" w:hAnsiTheme="majorHAnsi" w:cstheme="majorHAnsi"/>
          <w:b/>
          <w:bCs/>
          <w:sz w:val="22"/>
          <w:szCs w:val="22"/>
        </w:rPr>
        <w:t xml:space="preserve"> 875/8, 874/63, 874/37, 1468</w:t>
      </w:r>
      <w:r w:rsidR="00300CC6" w:rsidRPr="005D4F7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00CC6" w:rsidRPr="00300CC6">
        <w:rPr>
          <w:rFonts w:asciiTheme="majorHAnsi" w:hAnsiTheme="majorHAnsi" w:cstheme="majorHAnsi"/>
          <w:b/>
          <w:bCs/>
          <w:sz w:val="22"/>
          <w:szCs w:val="22"/>
        </w:rPr>
        <w:t xml:space="preserve"> obręb ewidencyjny Gołdap 2, gmina Gołdap.</w:t>
      </w:r>
    </w:p>
    <w:p w14:paraId="472D2978" w14:textId="4CFD120F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544DDD7D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46F0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300CC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300CC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2B48A" w14:textId="77777777" w:rsidR="00903365" w:rsidRDefault="00903365">
      <w:r>
        <w:separator/>
      </w:r>
    </w:p>
  </w:endnote>
  <w:endnote w:type="continuationSeparator" w:id="0">
    <w:p w14:paraId="792B133B" w14:textId="77777777" w:rsidR="00903365" w:rsidRDefault="0090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EE374" w14:textId="77777777" w:rsidR="00903365" w:rsidRDefault="00903365">
      <w:r>
        <w:rPr>
          <w:color w:val="000000"/>
        </w:rPr>
        <w:separator/>
      </w:r>
    </w:p>
  </w:footnote>
  <w:footnote w:type="continuationSeparator" w:id="0">
    <w:p w14:paraId="0155A80D" w14:textId="77777777" w:rsidR="00903365" w:rsidRDefault="0090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D18F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36D20CBC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3F504E" wp14:editId="1EF8892B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C3FA6" w14:textId="77777777" w:rsidR="003856A0" w:rsidRDefault="00903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5911"/>
    <w:rsid w:val="00182331"/>
    <w:rsid w:val="001C3532"/>
    <w:rsid w:val="002557A4"/>
    <w:rsid w:val="002C2B57"/>
    <w:rsid w:val="002E6746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903365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2020-03-12T01:28:00Z</cp:lastPrinted>
  <dcterms:created xsi:type="dcterms:W3CDTF">2020-03-16T10:44:00Z</dcterms:created>
  <dcterms:modified xsi:type="dcterms:W3CDTF">2021-02-15T07:51:00Z</dcterms:modified>
</cp:coreProperties>
</file>