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88A03" w14:textId="3D995322" w:rsidR="00106558" w:rsidRPr="0061473A" w:rsidRDefault="00106558" w:rsidP="0061473A">
      <w:pPr>
        <w:ind w:firstLine="2127"/>
        <w:rPr>
          <w:rFonts w:ascii="Arial" w:eastAsia="Times New Roman" w:hAnsi="Arial" w:cs="Arial"/>
        </w:rPr>
      </w:pPr>
      <w:r w:rsidRPr="003269AC">
        <w:rPr>
          <w:rFonts w:ascii="Arial" w:eastAsia="Times New Roman" w:hAnsi="Arial" w:cs="Arial"/>
        </w:rPr>
        <w:t xml:space="preserve">             </w:t>
      </w:r>
      <w:r w:rsidR="0061473A">
        <w:rPr>
          <w:rFonts w:ascii="Arial" w:eastAsia="Times New Roman" w:hAnsi="Arial" w:cs="Arial"/>
        </w:rPr>
        <w:t xml:space="preserve">            </w:t>
      </w:r>
      <w:r w:rsidR="0061473A">
        <w:rPr>
          <w:noProof/>
        </w:rPr>
        <w:drawing>
          <wp:inline distT="0" distB="0" distL="0" distR="0" wp14:anchorId="45B91919" wp14:editId="509A1BBE">
            <wp:extent cx="3048000" cy="923925"/>
            <wp:effectExtent l="0" t="0" r="0" b="9525"/>
            <wp:docPr id="12807579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348E" w14:textId="214574AB" w:rsidR="00ED404F" w:rsidRPr="00ED404F" w:rsidRDefault="00ED404F" w:rsidP="00ED404F">
      <w:pPr>
        <w:jc w:val="both"/>
        <w:rPr>
          <w:rFonts w:ascii="Calibri" w:hAnsi="Calibri" w:cs="Calibri"/>
          <w:b/>
          <w:bCs/>
        </w:rPr>
      </w:pPr>
      <w:r w:rsidRPr="00ED404F">
        <w:rPr>
          <w:rFonts w:ascii="Calibri" w:hAnsi="Calibri" w:cs="Calibri"/>
          <w:b/>
          <w:bCs/>
        </w:rPr>
        <w:t>ZP-WIR.271.</w:t>
      </w:r>
      <w:r w:rsidR="00197F61">
        <w:rPr>
          <w:rFonts w:ascii="Calibri" w:hAnsi="Calibri" w:cs="Calibri"/>
          <w:b/>
          <w:bCs/>
        </w:rPr>
        <w:t>4</w:t>
      </w:r>
      <w:r w:rsidRPr="00ED404F">
        <w:rPr>
          <w:rFonts w:ascii="Calibri" w:hAnsi="Calibri" w:cs="Calibri"/>
          <w:b/>
          <w:bCs/>
        </w:rPr>
        <w:t xml:space="preserve">.2025                                                </w:t>
      </w:r>
      <w:r w:rsidRPr="00ED404F">
        <w:rPr>
          <w:rFonts w:ascii="Calibri" w:hAnsi="Calibri" w:cs="Calibri"/>
          <w:b/>
          <w:bCs/>
        </w:rPr>
        <w:tab/>
        <w:t xml:space="preserve">                </w:t>
      </w:r>
      <w:r w:rsidRPr="00ED404F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D404F">
        <w:rPr>
          <w:rFonts w:ascii="Calibri" w:hAnsi="Calibri" w:cs="Calibri"/>
          <w:b/>
          <w:bCs/>
        </w:rPr>
        <w:t xml:space="preserve">     Gołdap, dn. </w:t>
      </w:r>
      <w:r>
        <w:rPr>
          <w:rFonts w:ascii="Calibri" w:hAnsi="Calibri" w:cs="Calibri"/>
          <w:b/>
          <w:bCs/>
        </w:rPr>
        <w:t>10</w:t>
      </w:r>
      <w:r w:rsidRPr="00ED404F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3</w:t>
      </w:r>
      <w:r w:rsidRPr="00ED404F">
        <w:rPr>
          <w:rFonts w:ascii="Calibri" w:hAnsi="Calibri" w:cs="Calibri"/>
          <w:b/>
          <w:bCs/>
        </w:rPr>
        <w:t>.2025r.</w:t>
      </w:r>
    </w:p>
    <w:p w14:paraId="2E506660" w14:textId="77777777" w:rsidR="00B53B8A" w:rsidRDefault="00B53B8A" w:rsidP="00ED404F">
      <w:pPr>
        <w:jc w:val="center"/>
        <w:rPr>
          <w:rFonts w:ascii="Calibri" w:hAnsi="Calibri" w:cs="Calibri"/>
          <w:b/>
          <w:bCs/>
        </w:rPr>
      </w:pPr>
    </w:p>
    <w:p w14:paraId="5CFEDB17" w14:textId="70029664" w:rsidR="00ED404F" w:rsidRPr="00ED404F" w:rsidRDefault="00ED404F" w:rsidP="00ED404F">
      <w:pPr>
        <w:jc w:val="center"/>
        <w:rPr>
          <w:rFonts w:ascii="Calibri" w:hAnsi="Calibri" w:cs="Calibri"/>
          <w:b/>
          <w:bCs/>
        </w:rPr>
      </w:pPr>
      <w:r w:rsidRPr="00ED404F">
        <w:rPr>
          <w:rFonts w:ascii="Calibri" w:hAnsi="Calibri" w:cs="Calibri"/>
          <w:b/>
          <w:bCs/>
        </w:rPr>
        <w:t>Informacja z otwarcia ofert</w:t>
      </w:r>
    </w:p>
    <w:p w14:paraId="095B8700" w14:textId="77777777" w:rsidR="00197F61" w:rsidRPr="00197F61" w:rsidRDefault="00ED404F" w:rsidP="00B53B8A">
      <w:pPr>
        <w:jc w:val="both"/>
        <w:rPr>
          <w:rFonts w:ascii="Calibri" w:hAnsi="Calibri" w:cs="Calibri"/>
          <w:b/>
          <w:bCs/>
        </w:rPr>
      </w:pPr>
      <w:r w:rsidRPr="00ED404F">
        <w:rPr>
          <w:rFonts w:ascii="Calibri" w:hAnsi="Calibri" w:cs="Calibri"/>
          <w:b/>
          <w:bCs/>
        </w:rPr>
        <w:t xml:space="preserve">złożonych w postępowaniu o udzielenie zamówienia publicznego </w:t>
      </w:r>
      <w:r w:rsidR="00197F61" w:rsidRPr="00197F61">
        <w:rPr>
          <w:rFonts w:ascii="Calibri" w:hAnsi="Calibri" w:cs="Calibri"/>
          <w:b/>
          <w:bCs/>
        </w:rPr>
        <w:t>w przedmiocie budowy amfiteatru w Parku Zdrojowym w Gołdapi</w:t>
      </w:r>
    </w:p>
    <w:p w14:paraId="27DDE0C9" w14:textId="0605348F" w:rsidR="008D4569" w:rsidRPr="00ED404F" w:rsidRDefault="00ED404F" w:rsidP="008D4569">
      <w:pPr>
        <w:ind w:firstLine="708"/>
        <w:jc w:val="both"/>
        <w:rPr>
          <w:rFonts w:ascii="Calibri" w:hAnsi="Calibri" w:cs="Calibri"/>
        </w:rPr>
      </w:pPr>
      <w:r w:rsidRPr="00ED404F">
        <w:rPr>
          <w:rFonts w:ascii="Calibri" w:hAnsi="Calibri" w:cs="Calibri"/>
        </w:rPr>
        <w:t xml:space="preserve">Gmina Gołdap w trybie art. 222 ust. 5 Ustawy z dnia 11 września 2019 r. Prawo zamówień publicznych (t.j. Dz. U. z 2024 r. poz. 1320), informuje, że w wyznaczonym na </w:t>
      </w:r>
      <w:r w:rsidR="00197F61">
        <w:rPr>
          <w:rFonts w:ascii="Calibri" w:hAnsi="Calibri" w:cs="Calibri"/>
        </w:rPr>
        <w:t>10</w:t>
      </w:r>
      <w:r w:rsidRPr="00ED404F">
        <w:rPr>
          <w:rFonts w:ascii="Calibri" w:hAnsi="Calibri" w:cs="Calibri"/>
        </w:rPr>
        <w:t xml:space="preserve"> </w:t>
      </w:r>
      <w:r w:rsidR="00197F61">
        <w:rPr>
          <w:rFonts w:ascii="Calibri" w:hAnsi="Calibri" w:cs="Calibri"/>
        </w:rPr>
        <w:t>marca</w:t>
      </w:r>
      <w:r w:rsidRPr="00ED404F">
        <w:rPr>
          <w:rFonts w:ascii="Calibri" w:hAnsi="Calibri" w:cs="Calibri"/>
        </w:rPr>
        <w:t xml:space="preserve"> 2025 r. </w:t>
      </w:r>
      <w:r w:rsidR="00903882">
        <w:rPr>
          <w:rFonts w:ascii="Calibri" w:hAnsi="Calibri" w:cs="Calibri"/>
        </w:rPr>
        <w:br/>
      </w:r>
      <w:r w:rsidRPr="00ED404F">
        <w:rPr>
          <w:rFonts w:ascii="Calibri" w:hAnsi="Calibri" w:cs="Calibri"/>
        </w:rPr>
        <w:t xml:space="preserve">do godz. </w:t>
      </w:r>
      <w:r w:rsidR="001A5F02">
        <w:rPr>
          <w:rFonts w:ascii="Calibri" w:hAnsi="Calibri" w:cs="Calibri"/>
        </w:rPr>
        <w:t>9</w:t>
      </w:r>
      <w:r w:rsidRPr="00ED404F">
        <w:rPr>
          <w:rFonts w:ascii="Calibri" w:hAnsi="Calibri" w:cs="Calibri"/>
        </w:rPr>
        <w:t>:00 - terminie do składania ofert, złożone zostały następujące oferty: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5098"/>
        <w:gridCol w:w="2334"/>
        <w:gridCol w:w="1614"/>
      </w:tblGrid>
      <w:tr w:rsidR="00ED404F" w:rsidRPr="00ED404F" w14:paraId="2DDC4B61" w14:textId="77777777" w:rsidTr="00643E3F">
        <w:trPr>
          <w:trHeight w:val="101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F7C2B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2DB4448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73CA5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C3E7283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Firma (nazwa) i adres Wykonawcy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BECFF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Cena ofertowa za wykonanie zamówienia</w:t>
            </w:r>
          </w:p>
          <w:p w14:paraId="6E7FD191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(PLN brutto)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897AD33" w14:textId="77777777" w:rsidR="00ED404F" w:rsidRPr="00ED404F" w:rsidRDefault="00ED404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 xml:space="preserve">Okres gwarancji </w:t>
            </w:r>
            <w:r w:rsidRPr="00ED404F">
              <w:rPr>
                <w:rFonts w:ascii="Calibri" w:hAnsi="Calibri" w:cs="Calibri"/>
                <w:b/>
                <w:bCs/>
              </w:rPr>
              <w:br/>
              <w:t>(w miesiącach)</w:t>
            </w:r>
          </w:p>
        </w:tc>
      </w:tr>
      <w:tr w:rsidR="00ED404F" w:rsidRPr="00ED404F" w14:paraId="6DA013AF" w14:textId="77777777" w:rsidTr="00643E3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449782" w14:textId="77777777" w:rsidR="00ED404F" w:rsidRPr="00ED404F" w:rsidRDefault="00ED404F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DE74F" w14:textId="5D8A23DF" w:rsidR="00ED404F" w:rsidRPr="002919AE" w:rsidRDefault="00E12657" w:rsidP="00A812C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REM</w:t>
            </w:r>
            <w:r w:rsidR="005828AD">
              <w:rPr>
                <w:rFonts w:ascii="Calibri" w:hAnsi="Calibri" w:cs="Calibri"/>
                <w:b/>
                <w:bCs/>
              </w:rPr>
              <w:t>-BUD Sp. z o.o.</w:t>
            </w:r>
            <w:r w:rsidR="005828AD">
              <w:rPr>
                <w:rFonts w:ascii="Calibri" w:hAnsi="Calibri" w:cs="Calibri"/>
                <w:b/>
                <w:bCs/>
              </w:rPr>
              <w:br/>
            </w:r>
            <w:r w:rsidR="005828AD" w:rsidRPr="002919AE">
              <w:rPr>
                <w:rFonts w:ascii="Calibri" w:hAnsi="Calibri" w:cs="Calibri"/>
              </w:rPr>
              <w:t>ul. Sejneńska 57</w:t>
            </w:r>
          </w:p>
          <w:p w14:paraId="6346CD07" w14:textId="72DF74CD" w:rsidR="005828AD" w:rsidRPr="002919AE" w:rsidRDefault="005828AD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16-400 Suwałki</w:t>
            </w:r>
          </w:p>
          <w:p w14:paraId="10C277E4" w14:textId="12CDC8A8" w:rsidR="002D7430" w:rsidRPr="00ED404F" w:rsidRDefault="002D7430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>NIP</w:t>
            </w:r>
            <w:r w:rsidR="005828AD" w:rsidRPr="002919AE">
              <w:rPr>
                <w:rFonts w:ascii="Calibri" w:hAnsi="Calibri" w:cs="Calibri"/>
              </w:rPr>
              <w:t xml:space="preserve"> 8442341423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7E27FE" w14:textId="4AB01FD6" w:rsidR="00ED404F" w:rsidRPr="00ED404F" w:rsidRDefault="00E12657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11 880 000,00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5D0FDA8" w14:textId="3578BC97" w:rsidR="00ED404F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ED404F" w:rsidRPr="00ED404F" w14:paraId="7B25481B" w14:textId="77777777" w:rsidTr="00643E3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2011F1" w14:textId="77777777" w:rsidR="00ED404F" w:rsidRPr="00ED404F" w:rsidRDefault="00ED404F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E9F89D" w14:textId="2B53D847" w:rsidR="00ED404F" w:rsidRDefault="00A812C4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Przedsiębiorstwo Gospodarki Komunalnej Sp. z o.o.</w:t>
            </w:r>
          </w:p>
          <w:p w14:paraId="011B09F4" w14:textId="027745C0" w:rsidR="00A812C4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ul. Konstytucji 3 Maja 1A</w:t>
            </w:r>
          </w:p>
          <w:p w14:paraId="1ED834DC" w14:textId="4442ED2F" w:rsidR="002D7430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19-500 Gołdap</w:t>
            </w:r>
          </w:p>
          <w:p w14:paraId="3004DF4E" w14:textId="4EC0D6A6" w:rsidR="002D7430" w:rsidRPr="00ED404F" w:rsidRDefault="002D7430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>NIP</w:t>
            </w:r>
            <w:r w:rsidR="00A812C4" w:rsidRPr="002919AE">
              <w:rPr>
                <w:rFonts w:ascii="Calibri" w:hAnsi="Calibri" w:cs="Calibri"/>
              </w:rPr>
              <w:t xml:space="preserve"> 8470000421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F78921" w14:textId="1EFB4E11" w:rsidR="00ED404F" w:rsidRPr="00ED404F" w:rsidRDefault="00E12657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7 574 </w:t>
            </w:r>
            <w:r w:rsidR="00A812C4">
              <w:rPr>
                <w:rFonts w:ascii="Calibri" w:hAnsi="Calibri" w:cs="Calibri"/>
                <w:b/>
                <w:bCs/>
              </w:rPr>
              <w:t>295</w:t>
            </w:r>
            <w:r>
              <w:rPr>
                <w:rFonts w:ascii="Calibri" w:hAnsi="Calibri" w:cs="Calibri"/>
                <w:b/>
                <w:bCs/>
              </w:rPr>
              <w:t>,0</w:t>
            </w:r>
            <w:r w:rsidR="00A812C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4549001" w14:textId="19E198D4" w:rsidR="00ED404F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ED404F" w:rsidRPr="00ED404F" w14:paraId="393D8324" w14:textId="77777777" w:rsidTr="00643E3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4C3A87" w14:textId="77777777" w:rsidR="00ED404F" w:rsidRPr="00ED404F" w:rsidRDefault="00ED404F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81BEFB" w14:textId="04267DB8" w:rsidR="002D7430" w:rsidRDefault="00A812C4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KONS Sp. z o.o.</w:t>
            </w:r>
          </w:p>
          <w:p w14:paraId="63A542B1" w14:textId="78604D67" w:rsidR="00A812C4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ul. Prowiantowa 15/47</w:t>
            </w:r>
          </w:p>
          <w:p w14:paraId="64BD69C4" w14:textId="744ACB11" w:rsidR="002D7430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15-707 Białystok</w:t>
            </w:r>
          </w:p>
          <w:p w14:paraId="7899CBA7" w14:textId="45A9714E" w:rsidR="00ED404F" w:rsidRPr="00ED404F" w:rsidRDefault="00ED404F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 xml:space="preserve">NIP </w:t>
            </w:r>
            <w:r w:rsidR="00A812C4" w:rsidRPr="002919AE">
              <w:rPr>
                <w:rFonts w:ascii="Calibri" w:hAnsi="Calibri" w:cs="Calibri"/>
              </w:rPr>
              <w:t>9662121813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26BB61" w14:textId="3F7BD5C6" w:rsidR="00ED404F" w:rsidRPr="00ED404F" w:rsidRDefault="00E12657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11 8</w:t>
            </w:r>
            <w:r w:rsidR="00D76ED1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2 </w:t>
            </w:r>
            <w:r w:rsidR="00A812C4">
              <w:rPr>
                <w:rFonts w:ascii="Calibri" w:hAnsi="Calibri" w:cs="Calibri"/>
                <w:b/>
                <w:bCs/>
              </w:rPr>
              <w:t>193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="00A812C4">
              <w:rPr>
                <w:rFonts w:ascii="Calibri" w:hAnsi="Calibri" w:cs="Calibri"/>
                <w:b/>
                <w:bCs/>
              </w:rPr>
              <w:t>49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BEF5FDD" w14:textId="5B1F2711" w:rsidR="00ED404F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ED404F" w:rsidRPr="00ED404F" w14:paraId="2A8C3FEB" w14:textId="77777777" w:rsidTr="00643E3F">
        <w:trPr>
          <w:trHeight w:val="235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DCDE76" w14:textId="77777777" w:rsidR="00ED404F" w:rsidRPr="00ED404F" w:rsidRDefault="00ED404F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50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CF3FB3" w14:textId="004AF2D6" w:rsidR="002D7430" w:rsidRDefault="00A812C4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Architekci</w:t>
            </w:r>
            <w:r w:rsidR="00FF6E72">
              <w:rPr>
                <w:rFonts w:ascii="Calibri" w:hAnsi="Calibri" w:cs="Calibri"/>
                <w:b/>
                <w:bCs/>
              </w:rPr>
              <w:t xml:space="preserve"> i</w:t>
            </w:r>
            <w:r>
              <w:rPr>
                <w:rFonts w:ascii="Calibri" w:hAnsi="Calibri" w:cs="Calibri"/>
                <w:b/>
                <w:bCs/>
              </w:rPr>
              <w:t xml:space="preserve"> Budownictwo Sp. z o.o.</w:t>
            </w:r>
          </w:p>
          <w:p w14:paraId="507CA9A9" w14:textId="00583839" w:rsidR="00A812C4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ul. Świętojańska 12A</w:t>
            </w:r>
          </w:p>
          <w:p w14:paraId="2AC590AB" w14:textId="392B5739" w:rsidR="002D7430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15-082 Białystok</w:t>
            </w:r>
          </w:p>
          <w:p w14:paraId="1430689F" w14:textId="1B98D7FC" w:rsidR="00ED404F" w:rsidRPr="00ED404F" w:rsidRDefault="00ED404F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 xml:space="preserve">NIP </w:t>
            </w:r>
            <w:r w:rsidR="00A812C4" w:rsidRPr="002919AE">
              <w:rPr>
                <w:rFonts w:ascii="Calibri" w:hAnsi="Calibri" w:cs="Calibri"/>
              </w:rPr>
              <w:t>5423449431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2A5EE6" w14:textId="65B02212" w:rsidR="00ED404F" w:rsidRPr="00ED404F" w:rsidRDefault="00E12657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8 948 </w:t>
            </w:r>
            <w:r w:rsidR="00DE70AA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00,00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76DCE" w14:textId="5D0A1820" w:rsidR="00ED404F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ED404F" w:rsidRPr="00ED404F" w14:paraId="4D9EC608" w14:textId="77777777" w:rsidTr="00643E3F">
        <w:trPr>
          <w:trHeight w:val="2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CEA2B" w14:textId="77777777" w:rsidR="00ED404F" w:rsidRPr="00ED404F" w:rsidRDefault="00ED404F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ED404F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687C30" w14:textId="2C4C84E2" w:rsidR="002D7430" w:rsidRDefault="00A812C4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SORTED Sp. z o.o.</w:t>
            </w:r>
          </w:p>
          <w:p w14:paraId="2B9BD112" w14:textId="7C033A84" w:rsidR="00A812C4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ul. Wschodnia 27B, Chyliczki</w:t>
            </w:r>
          </w:p>
          <w:p w14:paraId="3A1C9B1F" w14:textId="5450069D" w:rsidR="002D7430" w:rsidRPr="002919AE" w:rsidRDefault="00A812C4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05-500 Piaseczno</w:t>
            </w:r>
          </w:p>
          <w:p w14:paraId="3728AD57" w14:textId="6544B4BB" w:rsidR="00ED404F" w:rsidRPr="00ED404F" w:rsidRDefault="00ED404F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 xml:space="preserve">NIP </w:t>
            </w:r>
            <w:r w:rsidR="00A812C4" w:rsidRPr="002919AE">
              <w:rPr>
                <w:rFonts w:ascii="Calibri" w:hAnsi="Calibri" w:cs="Calibri"/>
              </w:rPr>
              <w:t>1231308566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8EAD9C" w14:textId="1F121B50" w:rsidR="00ED404F" w:rsidRPr="00ED404F" w:rsidRDefault="00E12657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14 717 </w:t>
            </w:r>
            <w:r w:rsidR="00A812C4">
              <w:rPr>
                <w:rFonts w:ascii="Calibri" w:hAnsi="Calibri" w:cs="Calibri"/>
                <w:b/>
                <w:bCs/>
              </w:rPr>
              <w:t>073</w:t>
            </w:r>
            <w:r>
              <w:rPr>
                <w:rFonts w:ascii="Calibri" w:hAnsi="Calibri" w:cs="Calibri"/>
                <w:b/>
                <w:bCs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CB2" w14:textId="779930AD" w:rsidR="00ED404F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D7768C" w:rsidRPr="00ED404F" w14:paraId="0C5A8021" w14:textId="77777777" w:rsidTr="00643E3F">
        <w:trPr>
          <w:trHeight w:val="2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B3D5" w14:textId="06F2234B" w:rsidR="00D7768C" w:rsidRPr="00ED404F" w:rsidRDefault="00D7768C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BA0D4" w14:textId="086E3C60" w:rsidR="00D7768C" w:rsidRDefault="002919AE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Paweł Pawlukanis PHUP PALWOD</w:t>
            </w:r>
          </w:p>
          <w:p w14:paraId="40BA8996" w14:textId="7C17DB83" w:rsidR="002919AE" w:rsidRPr="002919AE" w:rsidRDefault="002919AE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ul. Suwalska 16</w:t>
            </w:r>
          </w:p>
          <w:p w14:paraId="04D274C9" w14:textId="73F1122C" w:rsidR="002D7430" w:rsidRPr="002919AE" w:rsidRDefault="002919AE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19-500 Gołdap</w:t>
            </w:r>
          </w:p>
          <w:p w14:paraId="1EDBC900" w14:textId="56684B11" w:rsidR="002D7430" w:rsidRPr="00ED404F" w:rsidRDefault="002D7430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>NIP</w:t>
            </w:r>
            <w:r w:rsidR="002919AE" w:rsidRPr="002919AE">
              <w:rPr>
                <w:rFonts w:ascii="Calibri" w:hAnsi="Calibri" w:cs="Calibri"/>
              </w:rPr>
              <w:t xml:space="preserve"> 1181865967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AB793" w14:textId="0702657F" w:rsidR="00D7768C" w:rsidRPr="00ED404F" w:rsidRDefault="00E12657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10 8</w:t>
            </w:r>
            <w:r w:rsidR="002919AE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>0 000,00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38B" w14:textId="0D74B8A1" w:rsidR="00D7768C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D7768C" w:rsidRPr="00ED404F" w14:paraId="7D12FDF0" w14:textId="77777777" w:rsidTr="00643E3F">
        <w:trPr>
          <w:trHeight w:val="2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873E3" w14:textId="5CA4D23A" w:rsidR="00D7768C" w:rsidRDefault="00D7768C" w:rsidP="00ED404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539FA" w14:textId="44EEE439" w:rsidR="00D7768C" w:rsidRDefault="002919AE" w:rsidP="00A812C4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Konsorcjum firm:</w:t>
            </w:r>
          </w:p>
          <w:p w14:paraId="39B5383F" w14:textId="350D7DE4" w:rsidR="002919AE" w:rsidRDefault="00643E3F" w:rsidP="002919A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Lider Konsorcjum - </w:t>
            </w:r>
            <w:r w:rsidR="002919AE" w:rsidRPr="002919AE">
              <w:rPr>
                <w:rFonts w:ascii="Calibri" w:hAnsi="Calibri" w:cs="Calibri"/>
                <w:b/>
                <w:bCs/>
              </w:rPr>
              <w:t>Przedsiębiorstwo Budowlano-</w:t>
            </w:r>
            <w:r w:rsidR="002919AE">
              <w:rPr>
                <w:rFonts w:ascii="Calibri" w:hAnsi="Calibri" w:cs="Calibri"/>
                <w:b/>
                <w:bCs/>
              </w:rPr>
              <w:t>Remontow</w:t>
            </w:r>
            <w:r>
              <w:rPr>
                <w:rFonts w:ascii="Calibri" w:hAnsi="Calibri" w:cs="Calibri"/>
                <w:b/>
                <w:bCs/>
              </w:rPr>
              <w:t>e</w:t>
            </w:r>
            <w:r w:rsidR="002919AE">
              <w:rPr>
                <w:rFonts w:ascii="Calibri" w:hAnsi="Calibri" w:cs="Calibri"/>
                <w:b/>
                <w:bCs/>
              </w:rPr>
              <w:t xml:space="preserve"> B COMPLEX Sp. z  o.o. Sp. Komandytow</w:t>
            </w:r>
            <w:r w:rsidR="004E0DC1">
              <w:rPr>
                <w:rFonts w:ascii="Calibri" w:hAnsi="Calibri" w:cs="Calibri"/>
                <w:b/>
                <w:bCs/>
              </w:rPr>
              <w:t>a</w:t>
            </w:r>
          </w:p>
          <w:p w14:paraId="377752D3" w14:textId="674578B4" w:rsidR="002919AE" w:rsidRPr="002919AE" w:rsidRDefault="002919AE" w:rsidP="002919A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2919AE">
              <w:rPr>
                <w:rFonts w:ascii="Calibri" w:hAnsi="Calibri" w:cs="Calibri"/>
              </w:rPr>
              <w:t>l. Lityńskiego 12 A</w:t>
            </w:r>
          </w:p>
          <w:p w14:paraId="59142E8B" w14:textId="5BC0D9B5" w:rsidR="002919AE" w:rsidRPr="002919AE" w:rsidRDefault="002919AE" w:rsidP="002919AE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16-400 Suwałki</w:t>
            </w:r>
          </w:p>
          <w:p w14:paraId="24F1DA8B" w14:textId="3117EC99" w:rsidR="00643E3F" w:rsidRDefault="002919AE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NIP 8442350132</w:t>
            </w:r>
          </w:p>
          <w:p w14:paraId="48CD2910" w14:textId="6DFEFC73" w:rsidR="002D7430" w:rsidRPr="00643E3F" w:rsidRDefault="00643E3F" w:rsidP="00A812C4">
            <w:pPr>
              <w:spacing w:after="0"/>
              <w:rPr>
                <w:rFonts w:ascii="Calibri" w:hAnsi="Calibri" w:cs="Calibri"/>
              </w:rPr>
            </w:pPr>
            <w:r w:rsidRPr="00643E3F">
              <w:rPr>
                <w:rFonts w:ascii="Calibri" w:hAnsi="Calibri" w:cs="Calibri"/>
                <w:b/>
                <w:bCs/>
              </w:rPr>
              <w:t>Partner Konsorcjum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="002919AE">
              <w:rPr>
                <w:rFonts w:ascii="Calibri" w:hAnsi="Calibri" w:cs="Calibri"/>
                <w:b/>
                <w:bCs/>
              </w:rPr>
              <w:t>Oleckie Przedsiębiorstw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="002919AE">
              <w:rPr>
                <w:rFonts w:ascii="Calibri" w:hAnsi="Calibri" w:cs="Calibri"/>
                <w:b/>
                <w:bCs/>
              </w:rPr>
              <w:t xml:space="preserve"> Drogowo-Mostowe 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="00A06A1D">
              <w:rPr>
                <w:rFonts w:ascii="Calibri" w:hAnsi="Calibri" w:cs="Calibri"/>
                <w:b/>
                <w:bCs/>
              </w:rPr>
              <w:t>p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="002919AE">
              <w:rPr>
                <w:rFonts w:ascii="Calibri" w:hAnsi="Calibri" w:cs="Calibri"/>
                <w:b/>
                <w:bCs/>
              </w:rPr>
              <w:t>z o.o.</w:t>
            </w:r>
          </w:p>
          <w:p w14:paraId="32B9AD53" w14:textId="7312151B" w:rsidR="002919AE" w:rsidRPr="002919AE" w:rsidRDefault="002919AE" w:rsidP="00A812C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2919AE">
              <w:rPr>
                <w:rFonts w:ascii="Calibri" w:hAnsi="Calibri" w:cs="Calibri"/>
              </w:rPr>
              <w:t>l. Wojska Polskiego 12</w:t>
            </w:r>
          </w:p>
          <w:p w14:paraId="6B3B82A3" w14:textId="39C2E18B" w:rsidR="002D7430" w:rsidRPr="002919AE" w:rsidRDefault="002919AE" w:rsidP="00A812C4">
            <w:pPr>
              <w:spacing w:after="0"/>
              <w:rPr>
                <w:rFonts w:ascii="Calibri" w:hAnsi="Calibri" w:cs="Calibri"/>
              </w:rPr>
            </w:pPr>
            <w:r w:rsidRPr="002919AE">
              <w:rPr>
                <w:rFonts w:ascii="Calibri" w:hAnsi="Calibri" w:cs="Calibri"/>
              </w:rPr>
              <w:t>19-400 Olecko</w:t>
            </w:r>
          </w:p>
          <w:p w14:paraId="71629C62" w14:textId="6219B302" w:rsidR="002D7430" w:rsidRPr="00ED404F" w:rsidRDefault="002919AE" w:rsidP="002919A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919AE">
              <w:rPr>
                <w:rFonts w:ascii="Calibri" w:hAnsi="Calibri" w:cs="Calibri"/>
              </w:rPr>
              <w:t>NIP 8471385707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66265" w14:textId="0150EED3" w:rsidR="00D7768C" w:rsidRPr="00ED404F" w:rsidRDefault="00EA0DCF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11 990</w:t>
            </w:r>
            <w:r w:rsidR="00392438">
              <w:rPr>
                <w:rFonts w:ascii="Calibri" w:hAnsi="Calibri" w:cs="Calibri"/>
                <w:b/>
                <w:bCs/>
              </w:rPr>
              <w:t> 018,76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434" w14:textId="72CE5AFF" w:rsidR="00D7768C" w:rsidRPr="00ED404F" w:rsidRDefault="005828AD" w:rsidP="00903882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</w:tbl>
    <w:p w14:paraId="69A2539D" w14:textId="77777777" w:rsidR="000C2BDD" w:rsidRPr="004C1345" w:rsidRDefault="000C2BDD" w:rsidP="000C2BDD">
      <w:pPr>
        <w:jc w:val="both"/>
        <w:rPr>
          <w:rFonts w:ascii="Calibri" w:hAnsi="Calibri" w:cs="Calibri"/>
          <w:sz w:val="24"/>
          <w:szCs w:val="24"/>
        </w:rPr>
      </w:pPr>
    </w:p>
    <w:sectPr w:rsidR="000C2BDD" w:rsidRPr="004C1345" w:rsidSect="002D4FF0">
      <w:pgSz w:w="11906" w:h="16838"/>
      <w:pgMar w:top="1418" w:right="1276" w:bottom="17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EB8B" w14:textId="77777777" w:rsidR="000B2046" w:rsidRDefault="000B2046" w:rsidP="00A812C4">
      <w:pPr>
        <w:spacing w:after="0" w:line="240" w:lineRule="auto"/>
      </w:pPr>
      <w:r>
        <w:separator/>
      </w:r>
    </w:p>
  </w:endnote>
  <w:endnote w:type="continuationSeparator" w:id="0">
    <w:p w14:paraId="569F7622" w14:textId="77777777" w:rsidR="000B2046" w:rsidRDefault="000B2046" w:rsidP="00A8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593C8" w14:textId="77777777" w:rsidR="000B2046" w:rsidRDefault="000B2046" w:rsidP="00A812C4">
      <w:pPr>
        <w:spacing w:after="0" w:line="240" w:lineRule="auto"/>
      </w:pPr>
      <w:r>
        <w:separator/>
      </w:r>
    </w:p>
  </w:footnote>
  <w:footnote w:type="continuationSeparator" w:id="0">
    <w:p w14:paraId="221670C0" w14:textId="77777777" w:rsidR="000B2046" w:rsidRDefault="000B2046" w:rsidP="00A81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B0702"/>
    <w:multiLevelType w:val="hybridMultilevel"/>
    <w:tmpl w:val="5300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4063">
    <w:abstractNumId w:val="0"/>
  </w:num>
  <w:num w:numId="2" w16cid:durableId="201661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84C1F"/>
    <w:rsid w:val="000B2046"/>
    <w:rsid w:val="000C2BDD"/>
    <w:rsid w:val="000D6313"/>
    <w:rsid w:val="00106558"/>
    <w:rsid w:val="001233B0"/>
    <w:rsid w:val="001915AB"/>
    <w:rsid w:val="00197F61"/>
    <w:rsid w:val="001A5F02"/>
    <w:rsid w:val="001B3955"/>
    <w:rsid w:val="001E2442"/>
    <w:rsid w:val="00273D7A"/>
    <w:rsid w:val="002919AE"/>
    <w:rsid w:val="002D4FF0"/>
    <w:rsid w:val="002D5861"/>
    <w:rsid w:val="002D7430"/>
    <w:rsid w:val="00324499"/>
    <w:rsid w:val="003254A8"/>
    <w:rsid w:val="00330035"/>
    <w:rsid w:val="00392438"/>
    <w:rsid w:val="00396606"/>
    <w:rsid w:val="003C2DFC"/>
    <w:rsid w:val="003D084B"/>
    <w:rsid w:val="0046292C"/>
    <w:rsid w:val="004929D0"/>
    <w:rsid w:val="004B70BD"/>
    <w:rsid w:val="004C1345"/>
    <w:rsid w:val="004D6282"/>
    <w:rsid w:val="004E0DC1"/>
    <w:rsid w:val="004F6E86"/>
    <w:rsid w:val="00500341"/>
    <w:rsid w:val="00510B22"/>
    <w:rsid w:val="005542D2"/>
    <w:rsid w:val="005828AD"/>
    <w:rsid w:val="0058329F"/>
    <w:rsid w:val="00600451"/>
    <w:rsid w:val="0061473A"/>
    <w:rsid w:val="00616275"/>
    <w:rsid w:val="00642E14"/>
    <w:rsid w:val="00643E3F"/>
    <w:rsid w:val="00651065"/>
    <w:rsid w:val="00700574"/>
    <w:rsid w:val="0072649D"/>
    <w:rsid w:val="0073052B"/>
    <w:rsid w:val="00734B95"/>
    <w:rsid w:val="007431B7"/>
    <w:rsid w:val="00765124"/>
    <w:rsid w:val="007757C4"/>
    <w:rsid w:val="00827597"/>
    <w:rsid w:val="00855C17"/>
    <w:rsid w:val="008D4569"/>
    <w:rsid w:val="008F5523"/>
    <w:rsid w:val="00903882"/>
    <w:rsid w:val="009309BE"/>
    <w:rsid w:val="00930B90"/>
    <w:rsid w:val="009A179B"/>
    <w:rsid w:val="009D67D4"/>
    <w:rsid w:val="00A06A1D"/>
    <w:rsid w:val="00A812C4"/>
    <w:rsid w:val="00AB7D1F"/>
    <w:rsid w:val="00B53B8A"/>
    <w:rsid w:val="00BF2A87"/>
    <w:rsid w:val="00C477A9"/>
    <w:rsid w:val="00C71860"/>
    <w:rsid w:val="00CB4CC1"/>
    <w:rsid w:val="00CC6DDE"/>
    <w:rsid w:val="00CD4F27"/>
    <w:rsid w:val="00D2203C"/>
    <w:rsid w:val="00D701B4"/>
    <w:rsid w:val="00D76ED1"/>
    <w:rsid w:val="00D7768C"/>
    <w:rsid w:val="00D80638"/>
    <w:rsid w:val="00D87020"/>
    <w:rsid w:val="00DC7B9B"/>
    <w:rsid w:val="00DE70AA"/>
    <w:rsid w:val="00E12657"/>
    <w:rsid w:val="00E163A2"/>
    <w:rsid w:val="00E72428"/>
    <w:rsid w:val="00EA0B17"/>
    <w:rsid w:val="00EA0DCF"/>
    <w:rsid w:val="00ED404F"/>
    <w:rsid w:val="00EF392C"/>
    <w:rsid w:val="00F16EA4"/>
    <w:rsid w:val="00F21BC9"/>
    <w:rsid w:val="00FA4E8B"/>
    <w:rsid w:val="00FE44D4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5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2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2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21</cp:revision>
  <cp:lastPrinted>2025-03-10T13:52:00Z</cp:lastPrinted>
  <dcterms:created xsi:type="dcterms:W3CDTF">2025-03-07T12:20:00Z</dcterms:created>
  <dcterms:modified xsi:type="dcterms:W3CDTF">2025-03-10T13:54:00Z</dcterms:modified>
</cp:coreProperties>
</file>