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F746" w14:textId="3EA76570" w:rsidR="006B3D07" w:rsidRPr="00943974" w:rsidRDefault="00000000">
      <w:pPr>
        <w:rPr>
          <w:sz w:val="22"/>
          <w:szCs w:val="22"/>
        </w:rPr>
      </w:pPr>
      <w:r w:rsidRPr="00943974">
        <w:rPr>
          <w:b/>
          <w:sz w:val="22"/>
          <w:szCs w:val="22"/>
        </w:rPr>
        <w:t>ZP-WI</w:t>
      </w:r>
      <w:r w:rsidR="00C1541A" w:rsidRPr="00943974">
        <w:rPr>
          <w:b/>
          <w:sz w:val="22"/>
          <w:szCs w:val="22"/>
        </w:rPr>
        <w:t>R</w:t>
      </w:r>
      <w:r w:rsidRPr="00943974">
        <w:rPr>
          <w:b/>
          <w:sz w:val="22"/>
          <w:szCs w:val="22"/>
        </w:rPr>
        <w:t>.271.</w:t>
      </w:r>
      <w:r w:rsidR="005C2F2F" w:rsidRPr="00943974">
        <w:rPr>
          <w:b/>
          <w:sz w:val="22"/>
          <w:szCs w:val="22"/>
        </w:rPr>
        <w:t>25</w:t>
      </w:r>
      <w:r w:rsidRPr="00943974">
        <w:rPr>
          <w:b/>
          <w:sz w:val="22"/>
          <w:szCs w:val="22"/>
        </w:rPr>
        <w:t>.202</w:t>
      </w:r>
      <w:r w:rsidR="00C1541A" w:rsidRPr="00943974">
        <w:rPr>
          <w:b/>
          <w:sz w:val="22"/>
          <w:szCs w:val="22"/>
        </w:rPr>
        <w:t>4</w:t>
      </w:r>
      <w:r w:rsidRPr="00943974">
        <w:rPr>
          <w:rFonts w:ascii="Arial" w:hAnsi="Arial"/>
          <w:b/>
          <w:sz w:val="22"/>
          <w:szCs w:val="22"/>
        </w:rPr>
        <w:t xml:space="preserve"> </w:t>
      </w:r>
      <w:r w:rsidRPr="00943974">
        <w:rPr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Pr="00943974">
        <w:rPr>
          <w:b/>
          <w:bCs/>
          <w:sz w:val="22"/>
          <w:szCs w:val="22"/>
        </w:rPr>
        <w:t xml:space="preserve"> </w:t>
      </w:r>
      <w:r w:rsidR="00705541" w:rsidRPr="00943974">
        <w:rPr>
          <w:b/>
          <w:bCs/>
          <w:sz w:val="22"/>
          <w:szCs w:val="22"/>
        </w:rPr>
        <w:t xml:space="preserve"> </w:t>
      </w:r>
      <w:r w:rsidR="00943974">
        <w:rPr>
          <w:b/>
          <w:bCs/>
          <w:sz w:val="22"/>
          <w:szCs w:val="22"/>
        </w:rPr>
        <w:t xml:space="preserve">              </w:t>
      </w:r>
      <w:r w:rsidRPr="00943974">
        <w:rPr>
          <w:b/>
          <w:bCs/>
          <w:sz w:val="22"/>
          <w:szCs w:val="22"/>
        </w:rPr>
        <w:t xml:space="preserve">Gołdap, dn. </w:t>
      </w:r>
      <w:r w:rsidR="00E14B9D" w:rsidRPr="00943974">
        <w:rPr>
          <w:b/>
          <w:bCs/>
          <w:sz w:val="22"/>
          <w:szCs w:val="22"/>
        </w:rPr>
        <w:t>1</w:t>
      </w:r>
      <w:r w:rsidR="005C2F2F" w:rsidRPr="00943974">
        <w:rPr>
          <w:b/>
          <w:bCs/>
          <w:sz w:val="22"/>
          <w:szCs w:val="22"/>
        </w:rPr>
        <w:t>3.08</w:t>
      </w:r>
      <w:r w:rsidRPr="00943974">
        <w:rPr>
          <w:b/>
          <w:bCs/>
          <w:sz w:val="22"/>
          <w:szCs w:val="22"/>
        </w:rPr>
        <w:t>.202</w:t>
      </w:r>
      <w:r w:rsidR="00C1541A" w:rsidRPr="00943974">
        <w:rPr>
          <w:b/>
          <w:bCs/>
          <w:sz w:val="22"/>
          <w:szCs w:val="22"/>
        </w:rPr>
        <w:t>4</w:t>
      </w:r>
      <w:r w:rsidRPr="00943974">
        <w:rPr>
          <w:b/>
          <w:bCs/>
          <w:sz w:val="22"/>
          <w:szCs w:val="22"/>
        </w:rPr>
        <w:t xml:space="preserve"> r.</w:t>
      </w:r>
    </w:p>
    <w:p w14:paraId="59C77256" w14:textId="77777777" w:rsidR="009C64A7" w:rsidRPr="00943974" w:rsidRDefault="009C64A7">
      <w:pPr>
        <w:jc w:val="center"/>
        <w:rPr>
          <w:rFonts w:cs="Times New Roman"/>
          <w:b/>
          <w:sz w:val="22"/>
          <w:szCs w:val="22"/>
        </w:rPr>
      </w:pPr>
    </w:p>
    <w:p w14:paraId="2DF5F37A" w14:textId="22EF84D4" w:rsidR="006B3D07" w:rsidRPr="00943974" w:rsidRDefault="00000000">
      <w:pPr>
        <w:jc w:val="center"/>
        <w:rPr>
          <w:rFonts w:cs="Times New Roman"/>
          <w:b/>
          <w:sz w:val="22"/>
          <w:szCs w:val="22"/>
        </w:rPr>
      </w:pPr>
      <w:r w:rsidRPr="00943974">
        <w:rPr>
          <w:rFonts w:cs="Times New Roman"/>
          <w:b/>
          <w:sz w:val="22"/>
          <w:szCs w:val="22"/>
        </w:rPr>
        <w:t>ZAWIADOMIENIE</w:t>
      </w:r>
    </w:p>
    <w:p w14:paraId="4F8A47E4" w14:textId="20914017" w:rsidR="006B3D07" w:rsidRPr="00943974" w:rsidRDefault="00000000">
      <w:pPr>
        <w:jc w:val="center"/>
        <w:rPr>
          <w:sz w:val="22"/>
          <w:szCs w:val="22"/>
        </w:rPr>
      </w:pPr>
      <w:r w:rsidRPr="00943974">
        <w:rPr>
          <w:b/>
          <w:sz w:val="22"/>
          <w:szCs w:val="22"/>
        </w:rPr>
        <w:t>o wyborze najkorzystniejszej oferty</w:t>
      </w:r>
      <w:r w:rsidR="00F547BD" w:rsidRPr="00943974">
        <w:rPr>
          <w:b/>
          <w:sz w:val="22"/>
          <w:szCs w:val="22"/>
        </w:rPr>
        <w:t xml:space="preserve"> </w:t>
      </w:r>
    </w:p>
    <w:p w14:paraId="06F4D4FE" w14:textId="77777777" w:rsidR="006B3D07" w:rsidRPr="00943974" w:rsidRDefault="006B3D07">
      <w:pPr>
        <w:pStyle w:val="Standard"/>
        <w:rPr>
          <w:sz w:val="22"/>
          <w:szCs w:val="22"/>
        </w:rPr>
      </w:pPr>
    </w:p>
    <w:p w14:paraId="6494811F" w14:textId="3927A34F" w:rsidR="0020254A" w:rsidRPr="00943974" w:rsidRDefault="00000000" w:rsidP="00AD6D30">
      <w:pPr>
        <w:pStyle w:val="Standard"/>
        <w:jc w:val="both"/>
        <w:rPr>
          <w:rFonts w:eastAsia="Tahoma" w:cs="Tahoma"/>
          <w:b/>
          <w:sz w:val="22"/>
          <w:szCs w:val="22"/>
          <w:shd w:val="clear" w:color="auto" w:fill="FFFFFF"/>
        </w:rPr>
      </w:pPr>
      <w:r w:rsidRPr="00943974">
        <w:rPr>
          <w:rFonts w:cs="Tahoma"/>
          <w:sz w:val="22"/>
          <w:szCs w:val="22"/>
          <w:shd w:val="clear" w:color="auto" w:fill="FFFFFF"/>
        </w:rPr>
        <w:tab/>
      </w:r>
      <w:r w:rsidRPr="00943974">
        <w:rPr>
          <w:rFonts w:cs="Tahoma"/>
          <w:b/>
          <w:bCs/>
          <w:sz w:val="22"/>
          <w:szCs w:val="22"/>
          <w:shd w:val="clear" w:color="auto" w:fill="FFFFFF"/>
        </w:rPr>
        <w:t>Gmina Gołdap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 reprezentowana przez Burmistrza Gołdapi, na podstawie art. 253 ust. 1</w:t>
      </w:r>
      <w:r w:rsidR="00C1541A" w:rsidRPr="00943974">
        <w:rPr>
          <w:rFonts w:cs="Tahoma"/>
          <w:sz w:val="22"/>
          <w:szCs w:val="22"/>
          <w:shd w:val="clear" w:color="auto" w:fill="FFFFFF"/>
        </w:rPr>
        <w:t xml:space="preserve"> w związku z art. 266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 Ustawy</w:t>
      </w:r>
      <w:r w:rsidR="00705541" w:rsidRPr="00943974">
        <w:rPr>
          <w:rFonts w:cs="Tahoma"/>
          <w:sz w:val="22"/>
          <w:szCs w:val="22"/>
          <w:shd w:val="clear" w:color="auto" w:fill="FFFFFF"/>
        </w:rPr>
        <w:t xml:space="preserve"> </w:t>
      </w:r>
      <w:r w:rsidRPr="00943974">
        <w:rPr>
          <w:rFonts w:cs="Tahoma"/>
          <w:sz w:val="22"/>
          <w:szCs w:val="22"/>
          <w:shd w:val="clear" w:color="auto" w:fill="FFFFFF"/>
        </w:rPr>
        <w:t>z dnia 11 września 2019 r. Prawo Zamówień Publicznych (t.j.: Dz. U. z 202</w:t>
      </w:r>
      <w:r w:rsidR="00C1541A" w:rsidRPr="00943974">
        <w:rPr>
          <w:rFonts w:cs="Tahoma"/>
          <w:sz w:val="22"/>
          <w:szCs w:val="22"/>
          <w:shd w:val="clear" w:color="auto" w:fill="FFFFFF"/>
        </w:rPr>
        <w:t>3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C1541A" w:rsidRPr="00943974">
        <w:rPr>
          <w:rFonts w:cs="Tahoma"/>
          <w:sz w:val="22"/>
          <w:szCs w:val="22"/>
          <w:shd w:val="clear" w:color="auto" w:fill="FFFFFF"/>
        </w:rPr>
        <w:t>605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 ze zm.), </w:t>
      </w:r>
      <w:r w:rsidR="00DF004C" w:rsidRPr="00943974">
        <w:rPr>
          <w:rFonts w:cs="Tahoma"/>
          <w:b/>
          <w:bCs/>
          <w:sz w:val="22"/>
          <w:szCs w:val="22"/>
          <w:shd w:val="clear" w:color="auto" w:fill="FFFFFF"/>
        </w:rPr>
        <w:t>informuje,</w:t>
      </w:r>
      <w:r w:rsidR="0020254A" w:rsidRPr="00943974">
        <w:rPr>
          <w:rFonts w:cs="Tahoma"/>
          <w:b/>
          <w:bCs/>
          <w:sz w:val="22"/>
          <w:szCs w:val="22"/>
          <w:shd w:val="clear" w:color="auto" w:fill="FFFFFF"/>
        </w:rPr>
        <w:t xml:space="preserve"> </w:t>
      </w:r>
      <w:r w:rsidR="00DF004C" w:rsidRPr="00943974">
        <w:rPr>
          <w:rFonts w:cs="Tahoma"/>
          <w:b/>
          <w:bCs/>
          <w:sz w:val="22"/>
          <w:szCs w:val="22"/>
          <w:shd w:val="clear" w:color="auto" w:fill="FFFFFF"/>
        </w:rPr>
        <w:t>że</w:t>
      </w:r>
      <w:r w:rsidRPr="00943974">
        <w:rPr>
          <w:rFonts w:cs="Tahoma"/>
          <w:b/>
          <w:bCs/>
          <w:sz w:val="22"/>
          <w:szCs w:val="22"/>
          <w:shd w:val="clear" w:color="auto" w:fill="FFFFFF"/>
        </w:rPr>
        <w:t xml:space="preserve"> w wyniku prowadzonego postępowania o udzielenie zamówienia publicznego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 w trybie podstawowym bez negocjacji </w:t>
      </w:r>
      <w:r w:rsidR="00447D70" w:rsidRPr="00943974">
        <w:rPr>
          <w:rFonts w:cs="Tahoma"/>
          <w:b/>
          <w:bCs/>
          <w:sz w:val="22"/>
          <w:szCs w:val="22"/>
          <w:shd w:val="clear" w:color="auto" w:fill="FFFFFF"/>
        </w:rPr>
        <w:t xml:space="preserve">w przedmiocie </w:t>
      </w:r>
      <w:r w:rsidR="005C2F2F" w:rsidRPr="00943974">
        <w:rPr>
          <w:rFonts w:cs="Tahoma"/>
          <w:b/>
          <w:bCs/>
          <w:sz w:val="22"/>
          <w:szCs w:val="22"/>
          <w:shd w:val="clear" w:color="auto" w:fill="FFFFFF"/>
        </w:rPr>
        <w:t>opracowania dokumentacji projektowej adaptacji lokalu przy Plac Zwycięstwa 16 w Gołdapi</w:t>
      </w:r>
      <w:r w:rsidR="005C2F2F" w:rsidRPr="00943974">
        <w:rPr>
          <w:rFonts w:cs="Tahoma"/>
          <w:sz w:val="22"/>
          <w:szCs w:val="22"/>
          <w:shd w:val="clear" w:color="auto" w:fill="FFFFFF"/>
        </w:rPr>
        <w:t xml:space="preserve"> </w:t>
      </w:r>
      <w:r w:rsidR="005C2F2F" w:rsidRPr="00943974">
        <w:rPr>
          <w:rFonts w:cs="Tahoma"/>
          <w:b/>
          <w:bCs/>
          <w:sz w:val="22"/>
          <w:szCs w:val="22"/>
          <w:shd w:val="clear" w:color="auto" w:fill="FFFFFF"/>
        </w:rPr>
        <w:t>na potrzeby administracji</w:t>
      </w:r>
      <w:r w:rsidR="009212D2" w:rsidRPr="00943974">
        <w:rPr>
          <w:sz w:val="22"/>
          <w:szCs w:val="22"/>
        </w:rPr>
        <w:t>,</w:t>
      </w:r>
      <w:r w:rsidR="00DF004C" w:rsidRPr="00943974">
        <w:rPr>
          <w:sz w:val="22"/>
          <w:szCs w:val="22"/>
        </w:rPr>
        <w:t xml:space="preserve"> ofert</w:t>
      </w:r>
      <w:r w:rsidR="009212D2" w:rsidRPr="00943974">
        <w:rPr>
          <w:sz w:val="22"/>
          <w:szCs w:val="22"/>
        </w:rPr>
        <w:t>a złożona przez</w:t>
      </w:r>
      <w:r w:rsidR="00634E3B" w:rsidRPr="00943974">
        <w:rPr>
          <w:sz w:val="22"/>
          <w:szCs w:val="22"/>
        </w:rPr>
        <w:t xml:space="preserve"> </w:t>
      </w:r>
      <w:r w:rsidR="00943974" w:rsidRPr="00943974">
        <w:rPr>
          <w:b/>
          <w:bCs/>
          <w:sz w:val="22"/>
          <w:szCs w:val="22"/>
        </w:rPr>
        <w:t>Kamilę Kulik-Rubin prowadzącą działalność pod firmą Architekt Kamila Kulik-Rubin</w:t>
      </w:r>
      <w:r w:rsidR="00943974" w:rsidRPr="00943974">
        <w:rPr>
          <w:rStyle w:val="StrongEmphasis"/>
          <w:rFonts w:cs="Times New Roman"/>
          <w:sz w:val="22"/>
          <w:szCs w:val="22"/>
        </w:rPr>
        <w:t xml:space="preserve"> z siedzibą w Dobrzyniewie Dużym </w:t>
      </w:r>
      <w:r w:rsidR="00943974">
        <w:rPr>
          <w:rStyle w:val="StrongEmphasis"/>
          <w:rFonts w:cs="Times New Roman"/>
          <w:sz w:val="22"/>
          <w:szCs w:val="22"/>
        </w:rPr>
        <w:t xml:space="preserve">       </w:t>
      </w:r>
      <w:r w:rsidR="00943974" w:rsidRPr="00943974">
        <w:rPr>
          <w:rStyle w:val="StrongEmphasis"/>
          <w:rFonts w:cs="Times New Roman"/>
          <w:sz w:val="22"/>
          <w:szCs w:val="22"/>
        </w:rPr>
        <w:t xml:space="preserve">(16-002) </w:t>
      </w:r>
      <w:r w:rsidR="00943974" w:rsidRPr="00943974">
        <w:rPr>
          <w:rFonts w:eastAsia="Tahoma" w:cs="Times New Roman"/>
          <w:b/>
          <w:bCs/>
          <w:sz w:val="22"/>
          <w:szCs w:val="22"/>
        </w:rPr>
        <w:t>przy ulicy Lipowej 39</w:t>
      </w:r>
      <w:r w:rsidR="00943974" w:rsidRPr="00943974">
        <w:rPr>
          <w:rFonts w:eastAsia="Tahoma" w:cs="Times New Roman"/>
          <w:b/>
          <w:sz w:val="22"/>
          <w:szCs w:val="22"/>
        </w:rPr>
        <w:t>, NIP</w:t>
      </w:r>
      <w:r w:rsidR="00943974" w:rsidRPr="00943974">
        <w:rPr>
          <w:rFonts w:eastAsia="Tahoma" w:cs="Tahoma"/>
          <w:b/>
          <w:sz w:val="22"/>
          <w:szCs w:val="22"/>
          <w:shd w:val="clear" w:color="auto" w:fill="FFFFFF"/>
        </w:rPr>
        <w:t xml:space="preserve"> 9661710677</w:t>
      </w:r>
      <w:r w:rsidR="00AD6D30" w:rsidRPr="00943974">
        <w:rPr>
          <w:rFonts w:eastAsia="Tahoma" w:cs="Tahoma"/>
          <w:b/>
          <w:sz w:val="22"/>
          <w:szCs w:val="22"/>
          <w:shd w:val="clear" w:color="auto" w:fill="FFFFFF"/>
        </w:rPr>
        <w:t>,</w:t>
      </w:r>
      <w:r w:rsidR="00634E3B" w:rsidRPr="00943974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="0020254A" w:rsidRPr="00943974">
        <w:rPr>
          <w:rFonts w:eastAsia="Tahoma" w:cs="Times New Roman"/>
          <w:sz w:val="22"/>
          <w:szCs w:val="22"/>
        </w:rPr>
        <w:t>została uznana za najkorzystniejszą w rozumieniu art. 239 ust. 2 Ustawy Pzp w oparciu o cenę</w:t>
      </w:r>
      <w:r w:rsidR="00943974">
        <w:rPr>
          <w:rFonts w:eastAsia="Tahoma" w:cs="Times New Roman"/>
          <w:sz w:val="22"/>
          <w:szCs w:val="22"/>
        </w:rPr>
        <w:t xml:space="preserve"> oraz termin płatności</w:t>
      </w:r>
      <w:r w:rsidR="0020254A" w:rsidRPr="00943974">
        <w:rPr>
          <w:rFonts w:eastAsia="Tahoma" w:cs="Times New Roman"/>
          <w:sz w:val="22"/>
          <w:szCs w:val="22"/>
        </w:rPr>
        <w:t xml:space="preserve">, </w:t>
      </w:r>
      <w:r w:rsidR="00943974">
        <w:rPr>
          <w:rFonts w:eastAsia="Tahoma" w:cs="Times New Roman"/>
          <w:sz w:val="22"/>
          <w:szCs w:val="22"/>
        </w:rPr>
        <w:t>okreś</w:t>
      </w:r>
      <w:r w:rsidR="0020254A" w:rsidRPr="00943974">
        <w:rPr>
          <w:rFonts w:eastAsia="Tahoma" w:cs="Times New Roman"/>
          <w:sz w:val="22"/>
          <w:szCs w:val="22"/>
        </w:rPr>
        <w:t>lonych w dokumentach zamówienia, jako kryteria oceny ofert:</w:t>
      </w:r>
    </w:p>
    <w:p w14:paraId="302A65D8" w14:textId="47F1A075" w:rsidR="0020254A" w:rsidRPr="00943974" w:rsidRDefault="0020254A" w:rsidP="0020254A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943974">
        <w:rPr>
          <w:rFonts w:cs="Tahoma"/>
          <w:b/>
          <w:bCs/>
          <w:sz w:val="22"/>
          <w:szCs w:val="22"/>
        </w:rPr>
        <w:t xml:space="preserve">cena ofertowa – </w:t>
      </w:r>
      <w:r w:rsidR="00943974">
        <w:rPr>
          <w:rFonts w:cs="Tahoma"/>
          <w:b/>
          <w:bCs/>
          <w:sz w:val="22"/>
          <w:szCs w:val="22"/>
        </w:rPr>
        <w:t>44 280,00</w:t>
      </w:r>
      <w:r w:rsidRPr="00943974">
        <w:rPr>
          <w:rFonts w:cs="Tahoma"/>
          <w:b/>
          <w:bCs/>
          <w:sz w:val="22"/>
          <w:szCs w:val="22"/>
        </w:rPr>
        <w:t xml:space="preserve"> zł brutto</w:t>
      </w:r>
    </w:p>
    <w:p w14:paraId="263DD513" w14:textId="3BF29036" w:rsidR="0020254A" w:rsidRPr="00943974" w:rsidRDefault="0020254A" w:rsidP="0020254A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943974">
        <w:rPr>
          <w:rFonts w:cs="Tahoma"/>
          <w:b/>
          <w:bCs/>
          <w:sz w:val="22"/>
          <w:szCs w:val="22"/>
        </w:rPr>
        <w:t xml:space="preserve">termin płatności – </w:t>
      </w:r>
      <w:r w:rsidR="00A62F44" w:rsidRPr="00943974">
        <w:rPr>
          <w:rFonts w:cs="Tahoma"/>
          <w:b/>
          <w:bCs/>
          <w:sz w:val="22"/>
          <w:szCs w:val="22"/>
        </w:rPr>
        <w:t>30</w:t>
      </w:r>
      <w:r w:rsidRPr="00943974">
        <w:rPr>
          <w:rFonts w:cs="Tahoma"/>
          <w:b/>
          <w:bCs/>
          <w:sz w:val="22"/>
          <w:szCs w:val="22"/>
        </w:rPr>
        <w:t xml:space="preserve"> dni</w:t>
      </w:r>
    </w:p>
    <w:p w14:paraId="2D241278" w14:textId="77777777" w:rsidR="0020254A" w:rsidRPr="00943974" w:rsidRDefault="0020254A" w:rsidP="0020254A">
      <w:pPr>
        <w:pStyle w:val="Standard"/>
        <w:widowControl/>
        <w:rPr>
          <w:sz w:val="22"/>
          <w:szCs w:val="22"/>
        </w:rPr>
      </w:pPr>
    </w:p>
    <w:p w14:paraId="5BE553E4" w14:textId="77777777" w:rsidR="0020254A" w:rsidRDefault="0020254A" w:rsidP="0020254A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1124"/>
        <w:gridCol w:w="4819"/>
        <w:gridCol w:w="1559"/>
        <w:gridCol w:w="2127"/>
        <w:gridCol w:w="1417"/>
        <w:gridCol w:w="1985"/>
        <w:gridCol w:w="1701"/>
      </w:tblGrid>
      <w:tr w:rsidR="00AE7983" w:rsidRPr="00B33799" w14:paraId="4CF9058F" w14:textId="77777777" w:rsidTr="009052F0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4AEA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CD6BADD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B918B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09B527F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61B8932C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4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2F24E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34647D2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E0095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EFBF5" w14:textId="77777777" w:rsidR="00AE7983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 xml:space="preserve">Kryterium termin płatności </w:t>
            </w:r>
          </w:p>
          <w:p w14:paraId="2FA755A0" w14:textId="36DDC813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 xml:space="preserve">(w dniach) -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>4</w:t>
            </w: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ADEC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AE7983" w:rsidRPr="00B33799" w14:paraId="7AFC0065" w14:textId="77777777" w:rsidTr="009052F0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1C17" w14:textId="77777777" w:rsidR="00AE7983" w:rsidRPr="00B33799" w:rsidRDefault="00AE7983" w:rsidP="007706A3"/>
        </w:tc>
        <w:tc>
          <w:tcPr>
            <w:tcW w:w="1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D495E" w14:textId="77777777" w:rsidR="00AE7983" w:rsidRPr="00B33799" w:rsidRDefault="00AE7983" w:rsidP="007706A3"/>
        </w:tc>
        <w:tc>
          <w:tcPr>
            <w:tcW w:w="48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458AB" w14:textId="77777777" w:rsidR="00AE7983" w:rsidRPr="00B33799" w:rsidRDefault="00AE7983" w:rsidP="007706A3"/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A5079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DD5DA" w14:textId="77777777" w:rsidR="00AE7983" w:rsidRPr="00B33799" w:rsidRDefault="00AE7983" w:rsidP="007706A3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B33799"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60EB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Termin zadeklarowany w ofercie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D5B7" w14:textId="77777777" w:rsidR="00AE7983" w:rsidRPr="00B33799" w:rsidRDefault="00AE7983" w:rsidP="007706A3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85C0" w14:textId="77777777" w:rsidR="00AE7983" w:rsidRPr="00B33799" w:rsidRDefault="00AE7983" w:rsidP="007706A3"/>
        </w:tc>
      </w:tr>
      <w:tr w:rsidR="00E97866" w:rsidRPr="00B33799" w14:paraId="5E5FF3ED" w14:textId="77777777" w:rsidTr="000851D1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2764" w14:textId="7C2E4F6A" w:rsidR="00E97866" w:rsidRPr="00B33799" w:rsidRDefault="00E97866" w:rsidP="00E97866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F52E" w14:textId="1CFC59CE" w:rsidR="00E97866" w:rsidRPr="009A62A9" w:rsidRDefault="00E97866" w:rsidP="00E97866">
            <w:pPr>
              <w:pStyle w:val="TableContents"/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DFFBE" w14:textId="77777777" w:rsidR="00E97866" w:rsidRPr="009A62A9" w:rsidRDefault="00E97866" w:rsidP="00E97866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A62A9">
              <w:rPr>
                <w:rFonts w:eastAsia="Tahoma" w:cs="Tahoma"/>
                <w:b/>
                <w:bCs/>
                <w:sz w:val="22"/>
                <w:szCs w:val="22"/>
              </w:rPr>
              <w:t>Architekt Kamila Kulik-Rubin</w:t>
            </w:r>
          </w:p>
          <w:p w14:paraId="6C18CF92" w14:textId="77777777" w:rsidR="00E97866" w:rsidRPr="009A62A9" w:rsidRDefault="00E97866" w:rsidP="00E97866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ul. Lipowa 39, 16-002 Dobrzyniewo Duże</w:t>
            </w:r>
          </w:p>
          <w:p w14:paraId="3DE2F4C4" w14:textId="0EE0130C" w:rsidR="00E97866" w:rsidRPr="009A62A9" w:rsidRDefault="00E97866" w:rsidP="00E97866">
            <w:pPr>
              <w:pStyle w:val="Standard"/>
              <w:jc w:val="both"/>
              <w:rPr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NIP 9661710677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D1841" w14:textId="77777777" w:rsidR="009A62A9" w:rsidRDefault="009A62A9" w:rsidP="00E97866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46D4CCC8" w14:textId="75135DA9" w:rsidR="00E97866" w:rsidRPr="009A62A9" w:rsidRDefault="00E97866" w:rsidP="00E97866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44 280,00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0FCBB" w14:textId="00790AC4" w:rsidR="00E97866" w:rsidRPr="009A62A9" w:rsidRDefault="009A62A9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5A29C" w14:textId="23DD8257" w:rsidR="00E97866" w:rsidRPr="009A62A9" w:rsidRDefault="009A62A9" w:rsidP="00E97866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A62A9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BF5A3" w14:textId="079E7B0B" w:rsidR="00E97866" w:rsidRPr="009A62A9" w:rsidRDefault="009A62A9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B6C8B" w14:textId="5D869D75" w:rsidR="00E97866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100,00</w:t>
            </w:r>
          </w:p>
        </w:tc>
      </w:tr>
      <w:tr w:rsidR="00E97866" w:rsidRPr="00B33799" w14:paraId="5DC13D1F" w14:textId="77777777" w:rsidTr="000851D1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B3AAC" w14:textId="61A1A4B0" w:rsidR="00E97866" w:rsidRPr="00B33799" w:rsidRDefault="00E97866" w:rsidP="00E97866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6AD9A" w14:textId="0E82FB3D" w:rsidR="00E97866" w:rsidRPr="009A62A9" w:rsidRDefault="00E97866" w:rsidP="00E97866">
            <w:pPr>
              <w:pStyle w:val="TableContents"/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CFF98" w14:textId="77777777" w:rsidR="00E97866" w:rsidRPr="009A62A9" w:rsidRDefault="00E97866" w:rsidP="00E97866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A62A9">
              <w:rPr>
                <w:rFonts w:eastAsia="Tahoma" w:cs="Tahoma"/>
                <w:b/>
                <w:bCs/>
                <w:sz w:val="22"/>
                <w:szCs w:val="22"/>
              </w:rPr>
              <w:t>Energoprojekty Sp. z o.o.</w:t>
            </w:r>
          </w:p>
          <w:p w14:paraId="0C16390C" w14:textId="77777777" w:rsidR="00E97866" w:rsidRPr="009A62A9" w:rsidRDefault="00E97866" w:rsidP="00E97866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ul. Opolska 15, 15-549 Białystok</w:t>
            </w:r>
          </w:p>
          <w:p w14:paraId="05FED3FA" w14:textId="4B973822" w:rsidR="00E97866" w:rsidRPr="009A62A9" w:rsidRDefault="00E97866" w:rsidP="00E97866">
            <w:pPr>
              <w:pStyle w:val="Standard"/>
              <w:jc w:val="both"/>
              <w:rPr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NIP 9662097078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2D837" w14:textId="77777777" w:rsidR="009A62A9" w:rsidRDefault="009A62A9" w:rsidP="00E97866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1C16C7EF" w14:textId="429832D4" w:rsidR="00E97866" w:rsidRPr="009A62A9" w:rsidRDefault="00E97866" w:rsidP="00E97866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84 870,00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0D273" w14:textId="05B84217" w:rsidR="00E97866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31,30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1989E" w14:textId="791CC71A" w:rsidR="00E97866" w:rsidRPr="009A62A9" w:rsidRDefault="009A62A9" w:rsidP="00E97866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A62A9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8DD0F" w14:textId="010E22BF" w:rsidR="00E97866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5B8B1" w14:textId="77777777" w:rsidR="00AE7983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  <w:p w14:paraId="27756570" w14:textId="6EAAD477" w:rsidR="00E97866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71,30</w:t>
            </w:r>
          </w:p>
        </w:tc>
      </w:tr>
      <w:tr w:rsidR="00E97866" w:rsidRPr="00B33799" w14:paraId="73E73BC4" w14:textId="77777777" w:rsidTr="000851D1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A5418" w14:textId="1137DD97" w:rsidR="00E97866" w:rsidRDefault="00E97866" w:rsidP="00E97866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8D969" w14:textId="698086DB" w:rsidR="00E97866" w:rsidRPr="009A62A9" w:rsidRDefault="00E97866" w:rsidP="00E97866">
            <w:pPr>
              <w:pStyle w:val="TableContents"/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27174" w14:textId="77777777" w:rsidR="00E97866" w:rsidRPr="009A62A9" w:rsidRDefault="00E97866" w:rsidP="00E97866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A62A9">
              <w:rPr>
                <w:rFonts w:eastAsia="Tahoma" w:cs="Tahoma"/>
                <w:b/>
                <w:bCs/>
                <w:sz w:val="22"/>
                <w:szCs w:val="22"/>
              </w:rPr>
              <w:t>Cobra Project Sp. z o.o.</w:t>
            </w:r>
          </w:p>
          <w:p w14:paraId="78872636" w14:textId="77777777" w:rsidR="00E97866" w:rsidRPr="009A62A9" w:rsidRDefault="00E97866" w:rsidP="00E97866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ul. K. Miarki 20 lok. 8, 41-902 Bytom</w:t>
            </w:r>
          </w:p>
          <w:p w14:paraId="4AD96FEE" w14:textId="73D1D2DD" w:rsidR="00E97866" w:rsidRPr="009A62A9" w:rsidRDefault="00E97866" w:rsidP="00E97866">
            <w:pPr>
              <w:pStyle w:val="Standard"/>
              <w:rPr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NIP 6263021043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833B5" w14:textId="77777777" w:rsidR="009A62A9" w:rsidRDefault="009A62A9" w:rsidP="00E97866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12A7CEB0" w14:textId="108DA7BA" w:rsidR="00E97866" w:rsidRPr="009A62A9" w:rsidRDefault="00E97866" w:rsidP="00E97866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89 333,00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0E584" w14:textId="13B73D65" w:rsidR="00E97866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29,74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B1ACF" w14:textId="77777777" w:rsidR="00E97866" w:rsidRPr="009A62A9" w:rsidRDefault="00E97866" w:rsidP="00E97866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</w:p>
          <w:p w14:paraId="30DA5034" w14:textId="1C44D417" w:rsidR="009A62A9" w:rsidRPr="009A62A9" w:rsidRDefault="009A62A9" w:rsidP="00E97866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A62A9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3A4EC" w14:textId="064CE986" w:rsidR="00E97866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E8BD" w14:textId="77777777" w:rsidR="00E97866" w:rsidRDefault="00E97866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  <w:p w14:paraId="381AB6E5" w14:textId="3EFD97FF" w:rsidR="00AE7983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69,74</w:t>
            </w:r>
          </w:p>
        </w:tc>
      </w:tr>
      <w:tr w:rsidR="00E97866" w:rsidRPr="00B33799" w14:paraId="7576FF00" w14:textId="77777777" w:rsidTr="000851D1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2576E" w14:textId="2256FCB9" w:rsidR="00E97866" w:rsidRDefault="00E97866" w:rsidP="00E97866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0D91F" w14:textId="584940B2" w:rsidR="00E97866" w:rsidRPr="009A62A9" w:rsidRDefault="00E97866" w:rsidP="00E97866">
            <w:pPr>
              <w:pStyle w:val="TableContents"/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3D38B" w14:textId="77777777" w:rsidR="00E97866" w:rsidRPr="009A62A9" w:rsidRDefault="00E97866" w:rsidP="00E97866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A62A9">
              <w:rPr>
                <w:rFonts w:eastAsia="Tahoma" w:cs="Tahoma"/>
                <w:b/>
                <w:bCs/>
                <w:sz w:val="22"/>
                <w:szCs w:val="22"/>
              </w:rPr>
              <w:t>Architekt Barańczuk Maciej Barańczuk</w:t>
            </w:r>
          </w:p>
          <w:p w14:paraId="7E173E07" w14:textId="77777777" w:rsidR="00E97866" w:rsidRPr="009A62A9" w:rsidRDefault="00E97866" w:rsidP="00E97866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Łazy Małe 16, 16-080 Tykocin</w:t>
            </w:r>
          </w:p>
          <w:p w14:paraId="53266303" w14:textId="5CB39E22" w:rsidR="00E97866" w:rsidRPr="009A62A9" w:rsidRDefault="00E97866" w:rsidP="00E97866">
            <w:pPr>
              <w:pStyle w:val="Standard"/>
              <w:rPr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NIP 9662141690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B0B62" w14:textId="77777777" w:rsidR="009A62A9" w:rsidRDefault="009A62A9" w:rsidP="00E97866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02B14163" w14:textId="299475E1" w:rsidR="00E97866" w:rsidRPr="009A62A9" w:rsidRDefault="00E97866" w:rsidP="00E97866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120 000,00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61787" w14:textId="2468CFAD" w:rsidR="00E97866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22,14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92CA6" w14:textId="77777777" w:rsidR="00AE7983" w:rsidRDefault="00AE7983" w:rsidP="00E97866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</w:p>
          <w:p w14:paraId="0C3763C2" w14:textId="576ED25D" w:rsidR="00E97866" w:rsidRPr="009A62A9" w:rsidRDefault="009A62A9" w:rsidP="00E97866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A62A9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AC575" w14:textId="16A873CA" w:rsidR="00E97866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03CFB" w14:textId="77777777" w:rsidR="00E97866" w:rsidRDefault="00E97866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  <w:p w14:paraId="0675EFA3" w14:textId="23F72FBD" w:rsidR="00AE7983" w:rsidRPr="009A62A9" w:rsidRDefault="00AE7983" w:rsidP="00E97866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62,14</w:t>
            </w:r>
          </w:p>
        </w:tc>
      </w:tr>
    </w:tbl>
    <w:p w14:paraId="08CE78E0" w14:textId="77777777" w:rsidR="0020254A" w:rsidRPr="00B33799" w:rsidRDefault="0020254A" w:rsidP="0020254A">
      <w:pPr>
        <w:jc w:val="both"/>
      </w:pPr>
    </w:p>
    <w:p w14:paraId="2167669B" w14:textId="0FE18BD2" w:rsidR="006B3D07" w:rsidRDefault="0020254A" w:rsidP="00826E34">
      <w:pPr>
        <w:pStyle w:val="Textbody"/>
        <w:spacing w:line="100" w:lineRule="atLeast"/>
        <w:ind w:firstLine="6300"/>
        <w:jc w:val="center"/>
      </w:pPr>
      <w:r w:rsidRPr="00B33799">
        <w:rPr>
          <w:b/>
          <w:sz w:val="22"/>
          <w:szCs w:val="22"/>
        </w:rPr>
        <w:t>Z poważaniem</w:t>
      </w:r>
    </w:p>
    <w:sectPr w:rsidR="006B3D07" w:rsidSect="00DD392B">
      <w:headerReference w:type="default" r:id="rId7"/>
      <w:pgSz w:w="16838" w:h="11906" w:orient="landscape"/>
      <w:pgMar w:top="851" w:right="820" w:bottom="708" w:left="1004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54CB8" w14:textId="77777777" w:rsidR="00816F0C" w:rsidRDefault="00816F0C">
      <w:r>
        <w:separator/>
      </w:r>
    </w:p>
  </w:endnote>
  <w:endnote w:type="continuationSeparator" w:id="0">
    <w:p w14:paraId="633535A1" w14:textId="77777777" w:rsidR="00816F0C" w:rsidRDefault="0081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6F1AC" w14:textId="77777777" w:rsidR="00816F0C" w:rsidRDefault="00816F0C">
      <w:r>
        <w:rPr>
          <w:color w:val="000000"/>
        </w:rPr>
        <w:separator/>
      </w:r>
    </w:p>
  </w:footnote>
  <w:footnote w:type="continuationSeparator" w:id="0">
    <w:p w14:paraId="59A9FE72" w14:textId="77777777" w:rsidR="00816F0C" w:rsidRDefault="0081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8E72" w14:textId="77777777" w:rsidR="003705F5" w:rsidRDefault="003705F5">
    <w:pPr>
      <w:pStyle w:val="Nagwek"/>
    </w:pPr>
  </w:p>
  <w:p w14:paraId="55218E65" w14:textId="77777777" w:rsidR="003705F5" w:rsidRDefault="003705F5">
    <w:pPr>
      <w:pStyle w:val="Nagwek"/>
    </w:pPr>
  </w:p>
  <w:p w14:paraId="03609096" w14:textId="77777777" w:rsidR="003705F5" w:rsidRDefault="003705F5">
    <w:pPr>
      <w:pStyle w:val="Nagwek"/>
    </w:pPr>
  </w:p>
  <w:p w14:paraId="2A978071" w14:textId="77777777" w:rsidR="003705F5" w:rsidRDefault="003705F5">
    <w:pPr>
      <w:pStyle w:val="Nagwek"/>
    </w:pPr>
  </w:p>
  <w:p w14:paraId="11274080" w14:textId="77777777" w:rsidR="003705F5" w:rsidRDefault="00370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169E"/>
    <w:rsid w:val="00013105"/>
    <w:rsid w:val="000851D1"/>
    <w:rsid w:val="000B796C"/>
    <w:rsid w:val="000E47ED"/>
    <w:rsid w:val="0018330B"/>
    <w:rsid w:val="001D2B80"/>
    <w:rsid w:val="0020254A"/>
    <w:rsid w:val="002734B8"/>
    <w:rsid w:val="00274E75"/>
    <w:rsid w:val="002921A8"/>
    <w:rsid w:val="003705F5"/>
    <w:rsid w:val="003728B0"/>
    <w:rsid w:val="003A2D2B"/>
    <w:rsid w:val="00447D70"/>
    <w:rsid w:val="004A2847"/>
    <w:rsid w:val="004C0B4D"/>
    <w:rsid w:val="00520593"/>
    <w:rsid w:val="0055538B"/>
    <w:rsid w:val="005A7349"/>
    <w:rsid w:val="005C2F2F"/>
    <w:rsid w:val="005D2A77"/>
    <w:rsid w:val="005F3AB9"/>
    <w:rsid w:val="005F6F52"/>
    <w:rsid w:val="00634E3B"/>
    <w:rsid w:val="006B3D07"/>
    <w:rsid w:val="00705541"/>
    <w:rsid w:val="00740853"/>
    <w:rsid w:val="007A356C"/>
    <w:rsid w:val="007A7A84"/>
    <w:rsid w:val="00816F0C"/>
    <w:rsid w:val="00826E34"/>
    <w:rsid w:val="008A773C"/>
    <w:rsid w:val="008B19D1"/>
    <w:rsid w:val="00906EE6"/>
    <w:rsid w:val="009212D2"/>
    <w:rsid w:val="00925717"/>
    <w:rsid w:val="00926DCD"/>
    <w:rsid w:val="00943974"/>
    <w:rsid w:val="009A62A9"/>
    <w:rsid w:val="009C64A7"/>
    <w:rsid w:val="009D767A"/>
    <w:rsid w:val="00A30047"/>
    <w:rsid w:val="00A34038"/>
    <w:rsid w:val="00A46C22"/>
    <w:rsid w:val="00A62F44"/>
    <w:rsid w:val="00AC3739"/>
    <w:rsid w:val="00AD6D30"/>
    <w:rsid w:val="00AE7983"/>
    <w:rsid w:val="00BE2679"/>
    <w:rsid w:val="00BE691D"/>
    <w:rsid w:val="00C1541A"/>
    <w:rsid w:val="00C90DDB"/>
    <w:rsid w:val="00D36375"/>
    <w:rsid w:val="00D60F5F"/>
    <w:rsid w:val="00D83639"/>
    <w:rsid w:val="00DD392B"/>
    <w:rsid w:val="00DF004C"/>
    <w:rsid w:val="00E001CA"/>
    <w:rsid w:val="00E14B9D"/>
    <w:rsid w:val="00E327CD"/>
    <w:rsid w:val="00E736AD"/>
    <w:rsid w:val="00E96644"/>
    <w:rsid w:val="00E97866"/>
    <w:rsid w:val="00EC6A03"/>
    <w:rsid w:val="00ED7A8B"/>
    <w:rsid w:val="00F51AAC"/>
    <w:rsid w:val="00F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DC4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  <w:style w:type="character" w:customStyle="1" w:styleId="markedcontent">
    <w:name w:val="markedcontent"/>
    <w:basedOn w:val="Domylnaczcionkaakapitu"/>
    <w:rsid w:val="00F547BD"/>
  </w:style>
  <w:style w:type="paragraph" w:styleId="Tekstprzypisudolnego">
    <w:name w:val="footnote text"/>
    <w:basedOn w:val="Normalny"/>
    <w:link w:val="TekstprzypisudolnegoZnak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rsid w:val="00F547B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10</cp:revision>
  <cp:lastPrinted>2023-07-11T06:17:00Z</cp:lastPrinted>
  <dcterms:created xsi:type="dcterms:W3CDTF">2024-08-13T11:52:00Z</dcterms:created>
  <dcterms:modified xsi:type="dcterms:W3CDTF">2024-08-13T12:17:00Z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