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11513240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016D88" w14:textId="77777777" w:rsidR="00B7121B" w:rsidRDefault="00B7121B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C11BC9" w14:textId="77777777" w:rsidR="00B16BB2" w:rsidRDefault="00B16BB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0DA277B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89F00AB" w14:textId="1E764F6A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ZAPYTANIE OFERTO</w:t>
      </w:r>
      <w:r w:rsidR="00E82BED" w:rsidRPr="00E82BED">
        <w:rPr>
          <w:rFonts w:cs="Times New Roman"/>
          <w:b/>
          <w:bCs/>
          <w:color w:val="000000" w:themeColor="text1"/>
          <w:sz w:val="22"/>
          <w:szCs w:val="22"/>
        </w:rPr>
        <w:t>WE</w:t>
      </w:r>
      <w:r w:rsidR="00E82BED">
        <w:rPr>
          <w:rFonts w:cs="Times New Roman"/>
          <w:b/>
          <w:bCs/>
          <w:color w:val="000000" w:themeColor="text1"/>
          <w:sz w:val="22"/>
          <w:szCs w:val="22"/>
        </w:rPr>
        <w:t xml:space="preserve"> NR WIK.271.1.2023</w:t>
      </w:r>
    </w:p>
    <w:p w14:paraId="06E989A0" w14:textId="77777777" w:rsidR="008B223B" w:rsidRPr="00810A27" w:rsidRDefault="008B223B" w:rsidP="008B223B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p w14:paraId="48516902" w14:textId="6C83D6C2" w:rsidR="008B223B" w:rsidRPr="00810A27" w:rsidRDefault="008B4FA2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bookmarkStart w:id="1" w:name="_Hlk131150124"/>
      <w:r>
        <w:rPr>
          <w:rFonts w:cs="Times New Roman"/>
          <w:b/>
          <w:bCs/>
          <w:sz w:val="22"/>
          <w:szCs w:val="22"/>
        </w:rPr>
        <w:t xml:space="preserve">Montaż kompletnego zestawu do koszykówki </w:t>
      </w:r>
      <w:r w:rsidR="009C1A43">
        <w:rPr>
          <w:rFonts w:cs="Times New Roman"/>
          <w:b/>
          <w:bCs/>
          <w:sz w:val="22"/>
          <w:szCs w:val="22"/>
        </w:rPr>
        <w:t>dla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 sołectw</w:t>
      </w:r>
      <w:r w:rsidR="009C1A43">
        <w:rPr>
          <w:rFonts w:cs="Times New Roman"/>
          <w:b/>
          <w:bCs/>
          <w:sz w:val="22"/>
          <w:szCs w:val="22"/>
        </w:rPr>
        <w:t>a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 Botkuny</w:t>
      </w:r>
    </w:p>
    <w:p w14:paraId="7636602B" w14:textId="02A40350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1F1447C9" w14:textId="77777777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810A27">
        <w:rPr>
          <w:rFonts w:cs="Times New Roman"/>
          <w:b/>
          <w:bCs/>
          <w:sz w:val="22"/>
          <w:szCs w:val="22"/>
        </w:rPr>
        <w:t>oraz  w ramach funduszu sołeckiego</w:t>
      </w:r>
    </w:p>
    <w:bookmarkEnd w:id="1"/>
    <w:p w14:paraId="6812AEBA" w14:textId="77777777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2FC60511" w14:textId="7AC592AC" w:rsidR="008B223B" w:rsidRPr="00810A27" w:rsidRDefault="00810A27" w:rsidP="008B223B">
      <w:pPr>
        <w:pStyle w:val="Standard"/>
        <w:numPr>
          <w:ilvl w:val="0"/>
          <w:numId w:val="4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1.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 Nazwa i adres Zamawiającego:</w:t>
      </w:r>
    </w:p>
    <w:p w14:paraId="5ABD1B71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23D295B8" w14:textId="358E2F91" w:rsidR="008B223B" w:rsidRPr="00810A27" w:rsidRDefault="008B223B" w:rsidP="008B223B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Gmina Gołdap, </w:t>
      </w:r>
      <w:r w:rsidRPr="00810A27">
        <w:rPr>
          <w:rFonts w:cs="Times New Roman"/>
          <w:bCs/>
          <w:sz w:val="22"/>
          <w:szCs w:val="22"/>
        </w:rPr>
        <w:t>reprezentowana przez:</w:t>
      </w:r>
      <w:r w:rsidRPr="00810A27">
        <w:rPr>
          <w:rFonts w:cs="Times New Roman"/>
          <w:b/>
          <w:bCs/>
          <w:sz w:val="22"/>
          <w:szCs w:val="22"/>
        </w:rPr>
        <w:t xml:space="preserve"> </w:t>
      </w:r>
      <w:r w:rsidRPr="00810A27">
        <w:rPr>
          <w:rFonts w:cs="Times New Roman"/>
          <w:b/>
          <w:bCs/>
          <w:sz w:val="22"/>
          <w:szCs w:val="22"/>
        </w:rPr>
        <w:br/>
        <w:t>Burmistrza Gołdapi – Tomasza Rafała Luto</w:t>
      </w:r>
    </w:p>
    <w:p w14:paraId="60C67B40" w14:textId="77777777" w:rsidR="008B223B" w:rsidRPr="00810A27" w:rsidRDefault="008B223B" w:rsidP="008B223B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 siedzibą w Gołdapi </w:t>
      </w:r>
      <w:r w:rsidRPr="00810A27">
        <w:rPr>
          <w:rFonts w:cs="Times New Roman"/>
          <w:b/>
          <w:bCs/>
          <w:sz w:val="22"/>
          <w:szCs w:val="22"/>
        </w:rPr>
        <w:t>Plac Zwycięstwa 14, 19 – 500 Gołdap,</w:t>
      </w:r>
    </w:p>
    <w:p w14:paraId="39732410" w14:textId="49EA2E06" w:rsidR="008B223B" w:rsidRPr="00DB5B78" w:rsidRDefault="008B223B" w:rsidP="008B223B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NIP 847-158-70-61, REGON 790671231</w:t>
      </w:r>
      <w:r w:rsidRPr="00810A27">
        <w:rPr>
          <w:rFonts w:cs="Times New Roman"/>
          <w:b/>
          <w:bCs/>
          <w:sz w:val="22"/>
          <w:szCs w:val="22"/>
        </w:rPr>
        <w:br/>
      </w:r>
      <w:r w:rsidRPr="00DB5B78">
        <w:rPr>
          <w:rFonts w:cs="Times New Roman"/>
          <w:bCs/>
          <w:sz w:val="22"/>
          <w:szCs w:val="22"/>
        </w:rPr>
        <w:t>tel. 87 615-60-00</w:t>
      </w:r>
    </w:p>
    <w:p w14:paraId="113B3D2D" w14:textId="77777777" w:rsidR="008B223B" w:rsidRPr="00DB5B78" w:rsidRDefault="008B223B" w:rsidP="00810A27">
      <w:pPr>
        <w:pStyle w:val="Standard"/>
        <w:spacing w:line="276" w:lineRule="auto"/>
        <w:rPr>
          <w:rFonts w:cs="Times New Roman"/>
          <w:bCs/>
          <w:color w:val="000000" w:themeColor="text1"/>
          <w:sz w:val="22"/>
          <w:szCs w:val="22"/>
        </w:rPr>
      </w:pPr>
      <w:r w:rsidRPr="00DB5B78">
        <w:rPr>
          <w:rFonts w:cs="Times New Roman"/>
          <w:bCs/>
          <w:sz w:val="22"/>
          <w:szCs w:val="22"/>
        </w:rPr>
        <w:t xml:space="preserve">e-mail: </w:t>
      </w:r>
      <w:hyperlink r:id="rId7" w:history="1">
        <w:r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sekretariat@goldap.pl</w:t>
        </w:r>
      </w:hyperlink>
    </w:p>
    <w:p w14:paraId="28A6A624" w14:textId="59E0168B" w:rsidR="008B223B" w:rsidRPr="00DB5B78" w:rsidRDefault="00F94DCA" w:rsidP="00810A2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hyperlink r:id="rId8" w:history="1">
        <w:r w:rsidR="00810A27"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www.goldap.pl</w:t>
        </w:r>
      </w:hyperlink>
      <w:r w:rsidR="008B223B" w:rsidRPr="00DB5B78">
        <w:rPr>
          <w:rFonts w:cs="Times New Roman"/>
          <w:bCs/>
          <w:color w:val="000000" w:themeColor="text1"/>
          <w:sz w:val="22"/>
          <w:szCs w:val="22"/>
        </w:rPr>
        <w:t xml:space="preserve">, </w:t>
      </w:r>
      <w:hyperlink r:id="rId9" w:history="1">
        <w:r w:rsidR="008B223B"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www.bip.goldap.pl</w:t>
        </w:r>
      </w:hyperlink>
    </w:p>
    <w:p w14:paraId="1C406ECC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EEC05CA" w14:textId="0BFFFFED" w:rsidR="006D679D" w:rsidRPr="002A248C" w:rsidRDefault="006D679D" w:rsidP="002A248C">
      <w:pPr>
        <w:pStyle w:val="Standard"/>
        <w:spacing w:line="276" w:lineRule="auto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2A248C">
        <w:rPr>
          <w:rFonts w:cs="Times New Roman"/>
          <w:bCs/>
          <w:color w:val="000000" w:themeColor="text1"/>
          <w:sz w:val="22"/>
          <w:szCs w:val="22"/>
        </w:rPr>
        <w:t>Postępowanie o udzielenie zamówienia publicznego prowadzone w trybie zapytania ofertowego,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 xml:space="preserve">do którego nie stosuje się przepisów ustawy z dnia 11 września 2019 r. Prawo zamówień publicznych 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                 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>w związku z  art. 2 ust 1 pkt 1 (t. j. Dz. U. z 2022 r., poz. 1710  ze zm.) – wartość zamówieni</w:t>
      </w:r>
      <w:r w:rsidR="002A248C" w:rsidRPr="002A248C">
        <w:rPr>
          <w:rFonts w:cs="Times New Roman"/>
          <w:bCs/>
          <w:color w:val="000000" w:themeColor="text1"/>
          <w:sz w:val="22"/>
          <w:szCs w:val="22"/>
        </w:rPr>
        <w:t>a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>nie przekracza 130 000 zł netto</w:t>
      </w:r>
      <w:r w:rsidRPr="006D679D">
        <w:rPr>
          <w:rFonts w:cs="Times New Roman"/>
          <w:bCs/>
          <w:color w:val="FF0000"/>
          <w:sz w:val="22"/>
          <w:szCs w:val="22"/>
        </w:rPr>
        <w:t>.</w:t>
      </w:r>
    </w:p>
    <w:p w14:paraId="3C4F6857" w14:textId="77777777" w:rsidR="008B223B" w:rsidRPr="009C1A43" w:rsidRDefault="008B223B" w:rsidP="009C1A43">
      <w:pPr>
        <w:pStyle w:val="Standard"/>
        <w:spacing w:line="276" w:lineRule="auto"/>
        <w:rPr>
          <w:rFonts w:cs="Times New Roman"/>
          <w:b/>
          <w:bCs/>
          <w:sz w:val="16"/>
          <w:szCs w:val="16"/>
        </w:rPr>
      </w:pPr>
    </w:p>
    <w:p w14:paraId="4D62A2C1" w14:textId="77777777" w:rsidR="008B223B" w:rsidRPr="009C1A43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9C1A43">
        <w:rPr>
          <w:rFonts w:cs="Times New Roman"/>
          <w:b/>
          <w:bCs/>
          <w:sz w:val="22"/>
          <w:szCs w:val="22"/>
        </w:rPr>
        <w:t>2.  Przedmiot zamówienia:</w:t>
      </w:r>
    </w:p>
    <w:p w14:paraId="007E3CF2" w14:textId="77777777" w:rsidR="009C1A43" w:rsidRDefault="008B223B" w:rsidP="009C1A43">
      <w:pPr>
        <w:pStyle w:val="Standard"/>
        <w:numPr>
          <w:ilvl w:val="0"/>
          <w:numId w:val="30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Przedmiotem zamówienia jest</w:t>
      </w:r>
      <w:r w:rsidR="009B7F5D">
        <w:rPr>
          <w:rFonts w:cs="Times New Roman"/>
          <w:bCs/>
          <w:sz w:val="22"/>
          <w:szCs w:val="22"/>
        </w:rPr>
        <w:t xml:space="preserve"> </w:t>
      </w:r>
      <w:r w:rsidR="009C1A43">
        <w:rPr>
          <w:rFonts w:cs="Times New Roman"/>
          <w:bCs/>
          <w:sz w:val="22"/>
          <w:szCs w:val="22"/>
        </w:rPr>
        <w:t>montaż kompletnego zestawu do koszykówki (obiekt małej architektury) dla sołectwa Botkuny</w:t>
      </w:r>
      <w:r w:rsidR="009C1A43" w:rsidRPr="009C1A43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 w:rsidR="009C1A43" w:rsidRPr="009C1A43">
        <w:rPr>
          <w:rFonts w:cs="Times New Roman"/>
          <w:bCs/>
          <w:sz w:val="22"/>
          <w:szCs w:val="22"/>
        </w:rPr>
        <w:t xml:space="preserve">w gminie Gołdap na działce o nr geod. 162/25; nr jedn. 281803_5 obręb 0017. </w:t>
      </w:r>
    </w:p>
    <w:p w14:paraId="365DA72D" w14:textId="3B09C2AD" w:rsidR="009C1A43" w:rsidRPr="009C1A43" w:rsidRDefault="009C1A43" w:rsidP="009C1A43">
      <w:pPr>
        <w:pStyle w:val="Standard"/>
        <w:spacing w:line="276" w:lineRule="auto"/>
        <w:ind w:left="720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>Podczas realizacji zadania, prowadzone będą prace takie jak:</w:t>
      </w:r>
    </w:p>
    <w:p w14:paraId="55CF8EF6" w14:textId="77777777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mechaniczne wykonywanie wykopów z odwozem gruntu, </w:t>
      </w:r>
    </w:p>
    <w:p w14:paraId="24F2991D" w14:textId="77777777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wykonywanie nasypów 20 cm z kruszywa naturalnego z zagęszczeniem, </w:t>
      </w:r>
    </w:p>
    <w:p w14:paraId="0DA312C4" w14:textId="77777777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roboty brukarskie polegające na ustawieniu obrzeży betonowych 6x20 cm na podsypce cementowo-piaskowej,                </w:t>
      </w:r>
    </w:p>
    <w:p w14:paraId="72812C69" w14:textId="77777777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ręczne wykonywanie wykopów jamistych, </w:t>
      </w:r>
    </w:p>
    <w:p w14:paraId="60743B91" w14:textId="08ACB7F0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wykonanie stóp fundamentowych o objętości do 1 m3 przy użyciu pompy do betonu, </w:t>
      </w:r>
    </w:p>
    <w:p w14:paraId="5AFBCB22" w14:textId="65192AD5" w:rsidR="009C1A43" w:rsidRDefault="009C1A43" w:rsidP="009C1A4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 xml:space="preserve">osadzenie tulei do słupka stojaka metalowego do koszykówki, </w:t>
      </w:r>
    </w:p>
    <w:p w14:paraId="1D065811" w14:textId="3B27C515" w:rsidR="008B223B" w:rsidRDefault="009C1A43" w:rsidP="00810A27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C1A43">
        <w:rPr>
          <w:rFonts w:cs="Times New Roman"/>
          <w:bCs/>
          <w:sz w:val="22"/>
          <w:szCs w:val="22"/>
        </w:rPr>
        <w:t>montaż stojaka metalowego do koszykówki wraz z dostawą kompletnego zestawu tj. konstrukcja jednosłupowa</w:t>
      </w:r>
      <w:r>
        <w:rPr>
          <w:rFonts w:cs="Times New Roman"/>
          <w:bCs/>
          <w:sz w:val="22"/>
          <w:szCs w:val="22"/>
        </w:rPr>
        <w:t xml:space="preserve"> </w:t>
      </w:r>
      <w:r w:rsidRPr="009C1A43">
        <w:rPr>
          <w:rFonts w:cs="Times New Roman"/>
          <w:bCs/>
          <w:sz w:val="22"/>
          <w:szCs w:val="22"/>
        </w:rPr>
        <w:t>z wysięgnikiem i tablicą wykonaną ze wzmocnionego laminatu epoksydowego i obręczą uchylną oraz siatką do obręczy polipropylenową.</w:t>
      </w:r>
      <w:bookmarkStart w:id="2" w:name="_Hlk93997597"/>
    </w:p>
    <w:p w14:paraId="7FC08FA4" w14:textId="06115CC6" w:rsidR="009C1A43" w:rsidRPr="00407793" w:rsidRDefault="00407793" w:rsidP="00407793">
      <w:pPr>
        <w:pStyle w:val="Standard"/>
        <w:spacing w:line="276" w:lineRule="auto"/>
        <w:ind w:left="360"/>
        <w:jc w:val="both"/>
        <w:rPr>
          <w:rFonts w:cs="Times New Roman"/>
          <w:bCs/>
          <w:sz w:val="22"/>
          <w:szCs w:val="22"/>
        </w:rPr>
      </w:pPr>
      <w:r w:rsidRPr="00407793">
        <w:rPr>
          <w:rFonts w:cs="Times New Roman"/>
          <w:bCs/>
          <w:sz w:val="22"/>
          <w:szCs w:val="22"/>
        </w:rPr>
        <w:t>Szczegółowy za</w:t>
      </w:r>
      <w:r>
        <w:rPr>
          <w:rFonts w:cs="Times New Roman"/>
          <w:bCs/>
          <w:sz w:val="22"/>
          <w:szCs w:val="22"/>
        </w:rPr>
        <w:t>kres robót został przedstawiony w projekcie zagospodarowania terenu oraz                            w specyfikacji technicznej, które stanowią załączniki do niniejszego zapytania.</w:t>
      </w:r>
    </w:p>
    <w:p w14:paraId="176D4D4F" w14:textId="77777777" w:rsidR="008B223B" w:rsidRPr="00810A27" w:rsidRDefault="008B223B" w:rsidP="00810A27">
      <w:pPr>
        <w:pStyle w:val="Standard"/>
        <w:numPr>
          <w:ilvl w:val="0"/>
          <w:numId w:val="30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Wszystkie materiały powinny spełniać niezbędne normy, być dopuszczone do użytkowania oraz posiadać karty techniczne i gwarancyjne. Wykonawca dołączy do oferty deklaracje zgodności UE (atesty, certyfikaty, aprobaty techniczne, specyfikacje techniczne, itp.) i deklaracje </w:t>
      </w:r>
      <w:r w:rsidRPr="00810A27">
        <w:rPr>
          <w:rFonts w:cs="Times New Roman"/>
          <w:bCs/>
          <w:sz w:val="22"/>
          <w:szCs w:val="22"/>
        </w:rPr>
        <w:lastRenderedPageBreak/>
        <w:t>właściwości użytkowych produktów oferowanych do wykonania zamówienia.</w:t>
      </w:r>
      <w:bookmarkStart w:id="3" w:name="_Hlk93997880"/>
      <w:bookmarkEnd w:id="2"/>
      <w:r w:rsidRPr="00810A27">
        <w:rPr>
          <w:rFonts w:cs="Times New Roman"/>
          <w:bCs/>
          <w:sz w:val="22"/>
          <w:szCs w:val="22"/>
        </w:rPr>
        <w:t xml:space="preserve"> Materiały powinny być dopuszczone do obrotu i powszechnie stosowane w budownictwie zgodnie z art. 10 ustawy Prawo budowlane (Dz.U. z 2023 r., poz. 682).</w:t>
      </w:r>
    </w:p>
    <w:bookmarkEnd w:id="3"/>
    <w:p w14:paraId="573B8DF7" w14:textId="77777777" w:rsidR="008B223B" w:rsidRPr="00087FD8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22C21466" w14:textId="40400980" w:rsidR="008B223B" w:rsidRPr="00810A27" w:rsidRDefault="00810A27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3.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Przedmiot zamówienia opisany został wg następujących kodów (CPV): </w:t>
      </w:r>
    </w:p>
    <w:p w14:paraId="0A955477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45233250-6 – </w:t>
      </w:r>
      <w:r w:rsidRPr="00810A27">
        <w:rPr>
          <w:rFonts w:cs="Times New Roman"/>
          <w:bCs/>
          <w:sz w:val="22"/>
          <w:szCs w:val="22"/>
        </w:rPr>
        <w:t>Roboty w zakresie nawierzchni,  z wyjątkiem dróg</w:t>
      </w:r>
    </w:p>
    <w:p w14:paraId="1DD610AE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45233251-3 – </w:t>
      </w:r>
      <w:r w:rsidRPr="00810A27">
        <w:rPr>
          <w:rFonts w:cs="Times New Roman"/>
          <w:bCs/>
          <w:sz w:val="22"/>
          <w:szCs w:val="22"/>
        </w:rPr>
        <w:t>Wymiana nawierzchni</w:t>
      </w:r>
    </w:p>
    <w:p w14:paraId="384AA693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37452210-6 – </w:t>
      </w:r>
      <w:r w:rsidRPr="00810A27">
        <w:rPr>
          <w:rFonts w:cs="Times New Roman"/>
          <w:bCs/>
          <w:sz w:val="22"/>
          <w:szCs w:val="22"/>
        </w:rPr>
        <w:t>Kompletne systemy do gry w koszykówkę</w:t>
      </w:r>
    </w:p>
    <w:p w14:paraId="22E51432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49447DE2" w14:textId="29850E4D" w:rsidR="008B223B" w:rsidRPr="00810A27" w:rsidRDefault="00810A27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4.</w:t>
      </w:r>
      <w:r w:rsidR="008B223B" w:rsidRPr="00810A27">
        <w:rPr>
          <w:rFonts w:cs="Times New Roman"/>
          <w:b/>
          <w:bCs/>
          <w:sz w:val="22"/>
          <w:szCs w:val="22"/>
        </w:rPr>
        <w:t>W zamówieniu mogą wziąć udział podmioty, które:</w:t>
      </w:r>
    </w:p>
    <w:p w14:paraId="639E1806" w14:textId="06AAECA3" w:rsidR="008B223B" w:rsidRPr="00810A27" w:rsidRDefault="008B223B" w:rsidP="00810A27">
      <w:pPr>
        <w:pStyle w:val="Standard"/>
        <w:numPr>
          <w:ilvl w:val="0"/>
          <w:numId w:val="29"/>
        </w:numPr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posiadają wiedzę i doświadczenie,</w:t>
      </w:r>
    </w:p>
    <w:p w14:paraId="430C7E9D" w14:textId="77777777" w:rsidR="008B223B" w:rsidRPr="00810A27" w:rsidRDefault="008B223B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dysponują odpowiednim potencjałem technicznym oraz osobami zdolnymi do wykonania zamówienia,</w:t>
      </w:r>
    </w:p>
    <w:p w14:paraId="51621E1B" w14:textId="3A60CB80" w:rsidR="008B223B" w:rsidRDefault="008B223B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znajdują się w odpowiedniej sytuacji ekonomicznej i finansowej</w:t>
      </w:r>
      <w:r w:rsidR="004A0B34">
        <w:rPr>
          <w:rFonts w:cs="Times New Roman"/>
          <w:bCs/>
          <w:sz w:val="22"/>
          <w:szCs w:val="22"/>
        </w:rPr>
        <w:t>,</w:t>
      </w:r>
    </w:p>
    <w:p w14:paraId="490D662B" w14:textId="3E91923B" w:rsidR="004A0B34" w:rsidRPr="00810A27" w:rsidRDefault="004A0B34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posiadają doświadczenie w realizacjach robót w podanym zakresie.</w:t>
      </w:r>
    </w:p>
    <w:p w14:paraId="3C29E02E" w14:textId="77777777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            </w:t>
      </w:r>
    </w:p>
    <w:p w14:paraId="2D8A0D8B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5. Czas realizacji zamówienia:</w:t>
      </w:r>
    </w:p>
    <w:p w14:paraId="24365641" w14:textId="6E137D6B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Termin realizacji umowy: </w:t>
      </w:r>
      <w:r w:rsidR="00087FD8">
        <w:rPr>
          <w:rFonts w:cs="Times New Roman"/>
          <w:bCs/>
          <w:sz w:val="22"/>
          <w:szCs w:val="22"/>
        </w:rPr>
        <w:t>21</w:t>
      </w:r>
      <w:r w:rsidRPr="00810A27">
        <w:rPr>
          <w:rFonts w:cs="Times New Roman"/>
          <w:bCs/>
          <w:sz w:val="22"/>
          <w:szCs w:val="22"/>
        </w:rPr>
        <w:t xml:space="preserve"> dni od daty podpisania umowy. </w:t>
      </w:r>
    </w:p>
    <w:p w14:paraId="5397BD66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  <w:u w:val="single"/>
        </w:rPr>
      </w:pPr>
    </w:p>
    <w:p w14:paraId="7F49DE53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6. Tryb postępowania oraz informacje dodatkowe:</w:t>
      </w:r>
    </w:p>
    <w:p w14:paraId="4FE3020C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Postępowanie przeprowadzone jest w trybie Zapytania ofertowego w oparciu o zarządzenie Burmistrza Gołdapi nr 1764/I/2023 z 5 stycznia 2023 r. zmieniające zarządzenie Burmistrza Gołdapi nr 986/III/2021 z dnia 3 marca 2021 r. w sprawie określania regulaminu udzielania zamówień na dostawy, usługi i roboty budowlane realizowane przez Gminę Gołdap, których wartość nie przekracza kwoty 130 000,00 zł.</w:t>
      </w:r>
    </w:p>
    <w:p w14:paraId="52D275C7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Zamawiający zastrzega sobie prawo do zmiany treści zamówienia, przesunięcia terminu składania ofert oraz odstąpienia od niniejszego zapytania, na każdym jego etapie, bez podania przyczyny i  nie będzie rodzić żadnych roszczeń po stronie Wykonawcy. </w:t>
      </w:r>
    </w:p>
    <w:p w14:paraId="6EFD30F3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Wykonawca może zwrócić się z zapytaniem do Zamawiającego na piśmie lub mailowo                          z pytaniami o wyjaśnienie warunków realizacji przedmiotu zamówienia, nie później jednak niż na dwa dni robocze przed terminem złożenia oferty.</w:t>
      </w:r>
    </w:p>
    <w:p w14:paraId="024BDC6F" w14:textId="77777777" w:rsidR="008B223B" w:rsidRPr="004843C9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  <w:u w:val="single"/>
        </w:rPr>
      </w:pPr>
    </w:p>
    <w:p w14:paraId="3F9E877B" w14:textId="43EF70B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7. Instrukcja dla oferenta:</w:t>
      </w:r>
    </w:p>
    <w:p w14:paraId="07CFC780" w14:textId="77777777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powinna być sporządzona na formularzu ofertowym stanowiącym załącznik nr 1. Ofertę należy sporządzić z zachowaniem formy pisemnej pod rygorem nieważności.</w:t>
      </w:r>
    </w:p>
    <w:p w14:paraId="3C385814" w14:textId="77777777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Wykonawca zobowiązany jest do dołączenia kosztorysu ofertowego/kalkulacji cenowej do oferty na wykonanie niniejs</w:t>
      </w:r>
      <w:r w:rsidR="00810A27" w:rsidRPr="00810A27">
        <w:rPr>
          <w:rFonts w:cs="Times New Roman"/>
          <w:bCs/>
          <w:sz w:val="22"/>
          <w:szCs w:val="22"/>
        </w:rPr>
        <w:t>z</w:t>
      </w:r>
      <w:r w:rsidRPr="00810A27">
        <w:rPr>
          <w:rFonts w:cs="Times New Roman"/>
          <w:bCs/>
          <w:sz w:val="22"/>
          <w:szCs w:val="22"/>
        </w:rPr>
        <w:t xml:space="preserve">ego zadania. </w:t>
      </w:r>
    </w:p>
    <w:p w14:paraId="1A0C1BBA" w14:textId="1F7B63CA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Wykonawca zobowiązany jest złożyć w celu spełnienia warunków odnośnie żądanych parametrów technicznych opisanych w szczegółowym sposobie realizacji przedmiotu zamówienia </w:t>
      </w:r>
      <w:r w:rsidR="004A0B34" w:rsidRPr="004A0B34">
        <w:rPr>
          <w:rFonts w:cs="Times New Roman"/>
          <w:b/>
          <w:bCs/>
          <w:sz w:val="22"/>
          <w:szCs w:val="22"/>
        </w:rPr>
        <w:t>(załącznik nr 2)</w:t>
      </w:r>
      <w:r w:rsidR="004A0B34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- </w:t>
      </w:r>
      <w:r w:rsidRPr="00810A27">
        <w:rPr>
          <w:rFonts w:cs="Times New Roman"/>
          <w:bCs/>
          <w:sz w:val="22"/>
          <w:szCs w:val="22"/>
          <w:u w:val="single"/>
        </w:rPr>
        <w:t>dokumentację (w języku polskim) pozwalającą na szczegółow</w:t>
      </w:r>
      <w:r w:rsidR="007918E5">
        <w:rPr>
          <w:rFonts w:cs="Times New Roman"/>
          <w:bCs/>
          <w:sz w:val="22"/>
          <w:szCs w:val="22"/>
          <w:u w:val="single"/>
        </w:rPr>
        <w:t xml:space="preserve">ą </w:t>
      </w:r>
      <w:r w:rsidRPr="00810A27">
        <w:rPr>
          <w:rFonts w:cs="Times New Roman"/>
          <w:bCs/>
          <w:sz w:val="22"/>
          <w:szCs w:val="22"/>
          <w:u w:val="single"/>
        </w:rPr>
        <w:t xml:space="preserve">weryfikację parametrów, np. karty charakterystyki produktu, karty techniczne, itp. </w:t>
      </w:r>
    </w:p>
    <w:p w14:paraId="49AC436E" w14:textId="46252513" w:rsidR="008B223B" w:rsidRP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Ofertę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1440A920" w14:textId="5BAFF075" w:rsidR="00810A27" w:rsidRDefault="00810A27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07A89B90" w14:textId="6A649BBB" w:rsidR="007918E5" w:rsidRDefault="007918E5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30B74C85" w14:textId="77777777" w:rsidR="007918E5" w:rsidRDefault="007918E5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70A3A4EE" w14:textId="0ABD1E50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lastRenderedPageBreak/>
        <w:t>Gmina Gołdap, Plac Zwycięstwa 14, 19-500 Gołdap:</w:t>
      </w:r>
    </w:p>
    <w:p w14:paraId="61B3D14E" w14:textId="1A1CAAEE" w:rsidR="00087FD8" w:rsidRPr="007918E5" w:rsidRDefault="00087FD8" w:rsidP="00087FD8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087FD8">
        <w:rPr>
          <w:rFonts w:cs="Times New Roman"/>
          <w:b/>
          <w:bCs/>
          <w:sz w:val="22"/>
          <w:szCs w:val="22"/>
        </w:rPr>
        <w:t>Montaż kompletnego zestawu do koszykówki dla sołectwa Botkuny</w:t>
      </w:r>
      <w:r>
        <w:rPr>
          <w:rFonts w:cs="Times New Roman"/>
          <w:b/>
          <w:bCs/>
          <w:sz w:val="22"/>
          <w:szCs w:val="22"/>
        </w:rPr>
        <w:t xml:space="preserve"> </w:t>
      </w:r>
      <w:r w:rsidRPr="00087FD8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  <w:r w:rsidR="007918E5">
        <w:rPr>
          <w:rFonts w:cs="Times New Roman"/>
          <w:b/>
          <w:bCs/>
          <w:sz w:val="22"/>
          <w:szCs w:val="22"/>
        </w:rPr>
        <w:t xml:space="preserve"> </w:t>
      </w:r>
      <w:r w:rsidRPr="00087FD8">
        <w:rPr>
          <w:rFonts w:cs="Times New Roman"/>
          <w:b/>
          <w:bCs/>
          <w:sz w:val="22"/>
          <w:szCs w:val="22"/>
        </w:rPr>
        <w:t>oraz  w ramach funduszu sołeckiego</w:t>
      </w:r>
    </w:p>
    <w:p w14:paraId="47EE3B3F" w14:textId="77777777" w:rsidR="00087FD8" w:rsidRPr="00A653F9" w:rsidRDefault="00087FD8" w:rsidP="00810A27">
      <w:pPr>
        <w:pStyle w:val="Standard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14:paraId="50FB33B9" w14:textId="187EE2F8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Nie otwierać przed </w:t>
      </w:r>
      <w:r w:rsidR="00087FD8">
        <w:rPr>
          <w:rFonts w:cs="Times New Roman"/>
          <w:b/>
          <w:bCs/>
          <w:sz w:val="22"/>
          <w:szCs w:val="22"/>
        </w:rPr>
        <w:t>16</w:t>
      </w:r>
      <w:r w:rsidRPr="00810A27">
        <w:rPr>
          <w:rFonts w:cs="Times New Roman"/>
          <w:b/>
          <w:bCs/>
          <w:sz w:val="22"/>
          <w:szCs w:val="22"/>
        </w:rPr>
        <w:t>.</w:t>
      </w:r>
      <w:r w:rsidR="007918E5">
        <w:rPr>
          <w:rFonts w:cs="Times New Roman"/>
          <w:b/>
          <w:bCs/>
          <w:sz w:val="22"/>
          <w:szCs w:val="22"/>
        </w:rPr>
        <w:t>11</w:t>
      </w:r>
      <w:r w:rsidRPr="00810A27">
        <w:rPr>
          <w:rFonts w:cs="Times New Roman"/>
          <w:b/>
          <w:bCs/>
          <w:sz w:val="22"/>
          <w:szCs w:val="22"/>
        </w:rPr>
        <w:t>.2023 r. godz. 8.00.</w:t>
      </w:r>
    </w:p>
    <w:p w14:paraId="4FFC2463" w14:textId="5AC6D491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810A27">
        <w:rPr>
          <w:rFonts w:cs="Times New Roman"/>
          <w:b/>
          <w:bCs/>
          <w:sz w:val="22"/>
          <w:szCs w:val="22"/>
          <w:u w:val="single"/>
        </w:rPr>
        <w:t xml:space="preserve">Ofertę należy złożyć w terminie do </w:t>
      </w:r>
      <w:r w:rsidR="00087FD8">
        <w:rPr>
          <w:rFonts w:cs="Times New Roman"/>
          <w:b/>
          <w:bCs/>
          <w:sz w:val="22"/>
          <w:szCs w:val="22"/>
          <w:u w:val="single"/>
        </w:rPr>
        <w:t>16</w:t>
      </w:r>
      <w:r w:rsidRPr="00810A27">
        <w:rPr>
          <w:rFonts w:cs="Times New Roman"/>
          <w:b/>
          <w:bCs/>
          <w:sz w:val="22"/>
          <w:szCs w:val="22"/>
          <w:u w:val="single"/>
        </w:rPr>
        <w:t>.</w:t>
      </w:r>
      <w:r w:rsidR="007918E5">
        <w:rPr>
          <w:rFonts w:cs="Times New Roman"/>
          <w:b/>
          <w:bCs/>
          <w:sz w:val="22"/>
          <w:szCs w:val="22"/>
          <w:u w:val="single"/>
        </w:rPr>
        <w:t>11</w:t>
      </w:r>
      <w:r w:rsidRPr="00810A27">
        <w:rPr>
          <w:rFonts w:cs="Times New Roman"/>
          <w:b/>
          <w:bCs/>
          <w:sz w:val="22"/>
          <w:szCs w:val="22"/>
          <w:u w:val="single"/>
        </w:rPr>
        <w:t xml:space="preserve">.2023 r. do godz. </w:t>
      </w:r>
      <w:r w:rsidR="00087FD8">
        <w:rPr>
          <w:rFonts w:cs="Times New Roman"/>
          <w:b/>
          <w:bCs/>
          <w:sz w:val="22"/>
          <w:szCs w:val="22"/>
          <w:u w:val="single"/>
        </w:rPr>
        <w:t>08</w:t>
      </w:r>
      <w:r w:rsidRPr="00810A27">
        <w:rPr>
          <w:rFonts w:cs="Times New Roman"/>
          <w:b/>
          <w:bCs/>
          <w:sz w:val="22"/>
          <w:szCs w:val="22"/>
          <w:u w:val="single"/>
        </w:rPr>
        <w:t xml:space="preserve">.00 </w:t>
      </w:r>
    </w:p>
    <w:p w14:paraId="170CBE30" w14:textId="39281FEE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Otwarcie ofert nastąpi </w:t>
      </w:r>
      <w:r w:rsidR="00087FD8">
        <w:rPr>
          <w:rFonts w:cs="Times New Roman"/>
          <w:b/>
          <w:bCs/>
          <w:sz w:val="22"/>
          <w:szCs w:val="22"/>
          <w:u w:val="single"/>
        </w:rPr>
        <w:t>16</w:t>
      </w:r>
      <w:r w:rsidRPr="00810A27">
        <w:rPr>
          <w:rFonts w:cs="Times New Roman"/>
          <w:b/>
          <w:bCs/>
          <w:sz w:val="22"/>
          <w:szCs w:val="22"/>
          <w:u w:val="single"/>
        </w:rPr>
        <w:t>.</w:t>
      </w:r>
      <w:r w:rsidR="007918E5">
        <w:rPr>
          <w:rFonts w:cs="Times New Roman"/>
          <w:b/>
          <w:bCs/>
          <w:sz w:val="22"/>
          <w:szCs w:val="22"/>
          <w:u w:val="single"/>
        </w:rPr>
        <w:t>11</w:t>
      </w:r>
      <w:r w:rsidRPr="00810A27">
        <w:rPr>
          <w:rFonts w:cs="Times New Roman"/>
          <w:b/>
          <w:bCs/>
          <w:sz w:val="22"/>
          <w:szCs w:val="22"/>
          <w:u w:val="single"/>
        </w:rPr>
        <w:t>.2023 r. o godz. 8.</w:t>
      </w:r>
      <w:r w:rsidR="00087FD8">
        <w:rPr>
          <w:rFonts w:cs="Times New Roman"/>
          <w:b/>
          <w:bCs/>
          <w:sz w:val="22"/>
          <w:szCs w:val="22"/>
          <w:u w:val="single"/>
        </w:rPr>
        <w:t>3</w:t>
      </w:r>
      <w:r w:rsidRPr="00810A27">
        <w:rPr>
          <w:rFonts w:cs="Times New Roman"/>
          <w:b/>
          <w:bCs/>
          <w:sz w:val="22"/>
          <w:szCs w:val="22"/>
          <w:u w:val="single"/>
        </w:rPr>
        <w:t xml:space="preserve">0, II piętro – pokój nr 30 </w:t>
      </w:r>
    </w:p>
    <w:p w14:paraId="5EE8F135" w14:textId="77777777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Oferty złożone po terminie zostaną zwrócone bez otwierania.</w:t>
      </w:r>
    </w:p>
    <w:p w14:paraId="3DC013B2" w14:textId="53B5BE58" w:rsidR="00DE2F99" w:rsidRPr="00A653F9" w:rsidRDefault="00DE2F99" w:rsidP="004A23F7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55D47F6A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8. Miejsce złożenia oferty:</w:t>
      </w:r>
    </w:p>
    <w:p w14:paraId="5428F334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Urząd Miejski w Gołdapi</w:t>
      </w:r>
    </w:p>
    <w:p w14:paraId="4206E8BC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Plac Zwycięstwa 14, 19-500 Gołdap, Punkt Obsługi Mieszkańca – parter, pok. nr 3 </w:t>
      </w:r>
    </w:p>
    <w:p w14:paraId="42DB361C" w14:textId="77777777" w:rsidR="00810A27" w:rsidRPr="004A23F7" w:rsidRDefault="00810A27" w:rsidP="003A6F41">
      <w:pPr>
        <w:pStyle w:val="Standard"/>
        <w:spacing w:line="276" w:lineRule="auto"/>
        <w:rPr>
          <w:rFonts w:cs="Times New Roman"/>
          <w:bCs/>
          <w:sz w:val="16"/>
          <w:szCs w:val="16"/>
          <w:u w:val="single"/>
        </w:rPr>
      </w:pPr>
    </w:p>
    <w:p w14:paraId="15D12613" w14:textId="0FA4DDBC" w:rsidR="008B223B" w:rsidRPr="0094091B" w:rsidRDefault="008B223B" w:rsidP="0094091B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94091B">
        <w:rPr>
          <w:rFonts w:cs="Times New Roman"/>
          <w:b/>
          <w:bCs/>
          <w:sz w:val="22"/>
          <w:szCs w:val="22"/>
          <w:u w:val="single"/>
        </w:rPr>
        <w:t>9. Kryteria oceny ofert:</w:t>
      </w:r>
    </w:p>
    <w:p w14:paraId="13AE6625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 </w:t>
      </w:r>
    </w:p>
    <w:p w14:paraId="2491589C" w14:textId="7D3E6649" w:rsidR="008B223B" w:rsidRPr="00810A27" w:rsidRDefault="008B223B" w:rsidP="0094091B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– 90 %</w:t>
      </w:r>
    </w:p>
    <w:p w14:paraId="770110DD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 wyborze najkorzystniejszej oferty decyduje najniższa cena</w:t>
      </w:r>
    </w:p>
    <w:p w14:paraId="7EF0F753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o najniższej cenie uzyska maksymalną ilość punktów, tj. 90 pkt, pozostałym Wykonawcom przyznana zostanie odpowiednio mniejsza (proporcjonalnie mniejsza) ilość punktów wg wzoru:</w:t>
      </w:r>
    </w:p>
    <w:p w14:paraId="7D4D33E5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(cena najniższa : cena badanej oferty) x 90 pkt</w:t>
      </w:r>
    </w:p>
    <w:p w14:paraId="15CCC511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określona przez Wykonawcę zostanie przyjęta na cały okres ważności umowy, nie będzie podlegała zmianom i waloryzacji</w:t>
      </w:r>
      <w:r w:rsidRPr="00810A27">
        <w:rPr>
          <w:rFonts w:cs="Times New Roman"/>
          <w:bCs/>
          <w:iCs/>
          <w:sz w:val="22"/>
          <w:szCs w:val="22"/>
        </w:rPr>
        <w:t>.</w:t>
      </w:r>
    </w:p>
    <w:p w14:paraId="6BB0CDCD" w14:textId="25A94BD0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iCs/>
          <w:sz w:val="22"/>
          <w:szCs w:val="22"/>
        </w:rPr>
        <w:t>Wykonawca zobowiązany jest do podania łącznej ceny wraz z należnym podatkiem VAT za wykonanie usługi objętej zamówieniem z uwzględnieniem wszystkich kosztów związanych</w:t>
      </w:r>
      <w:r w:rsidR="004843C9">
        <w:rPr>
          <w:rFonts w:cs="Times New Roman"/>
          <w:bCs/>
          <w:iCs/>
          <w:sz w:val="22"/>
          <w:szCs w:val="22"/>
        </w:rPr>
        <w:t xml:space="preserve"> </w:t>
      </w:r>
      <w:r w:rsidRPr="00810A27">
        <w:rPr>
          <w:rFonts w:cs="Times New Roman"/>
          <w:bCs/>
          <w:iCs/>
          <w:sz w:val="22"/>
          <w:szCs w:val="22"/>
        </w:rPr>
        <w:t>z wykonaniem niniejszego zamówienia.</w:t>
      </w:r>
      <w:r w:rsidRPr="00810A27">
        <w:rPr>
          <w:rFonts w:cs="Times New Roman"/>
          <w:bCs/>
          <w:sz w:val="22"/>
          <w:szCs w:val="22"/>
        </w:rPr>
        <w:t xml:space="preserve"> Wszystkie wartości powinny być liczone z dokładnością do dwóch miejsc po przecinku.  </w:t>
      </w:r>
    </w:p>
    <w:p w14:paraId="78D42D40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musi być wyrażona w złotych polskich niezależnie od wchodzących w jej skład elementów.</w:t>
      </w:r>
    </w:p>
    <w:p w14:paraId="7ED8F325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Cena może być tylko jedna, nie dopuszcza się wariantowości cen. </w:t>
      </w:r>
    </w:p>
    <w:p w14:paraId="63F4DF3B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b)  Gwarancja – 10%</w:t>
      </w:r>
    </w:p>
    <w:p w14:paraId="4424BFF6" w14:textId="6ACE2B13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o najdłuższym okresie gwarancji uzyska maksymalną ilość punktów tj. 10 pkt., pozostałym Wykonawcom  przyznana zostanie odpowiednio mniejsza (proporcjonalnie mniejsza) ilość punktów wg wzoru:</w:t>
      </w:r>
    </w:p>
    <w:p w14:paraId="00E04CC8" w14:textId="77777777" w:rsidR="008B223B" w:rsidRPr="00810A27" w:rsidRDefault="008B223B" w:rsidP="004843C9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</w:t>
      </w:r>
    </w:p>
    <w:p w14:paraId="37EE509A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                                   Gwarancja oferowana </w:t>
      </w:r>
      <w:r w:rsidRPr="00810A27">
        <w:rPr>
          <w:rFonts w:cs="Times New Roman"/>
          <w:bCs/>
          <w:sz w:val="22"/>
          <w:szCs w:val="22"/>
        </w:rPr>
        <w:tab/>
      </w:r>
    </w:p>
    <w:p w14:paraId="4C96E369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Gwarancja = ------------------------------------------------------- x 10 pkt</w:t>
      </w:r>
    </w:p>
    <w:p w14:paraId="539F12AD" w14:textId="218D0EBA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                 </w:t>
      </w:r>
      <w:r w:rsidR="0094091B">
        <w:rPr>
          <w:rFonts w:cs="Times New Roman"/>
          <w:bCs/>
          <w:sz w:val="22"/>
          <w:szCs w:val="22"/>
        </w:rPr>
        <w:t xml:space="preserve">         </w:t>
      </w:r>
      <w:r w:rsidRPr="00810A27">
        <w:rPr>
          <w:rFonts w:cs="Times New Roman"/>
          <w:bCs/>
          <w:sz w:val="22"/>
          <w:szCs w:val="22"/>
        </w:rPr>
        <w:t xml:space="preserve"> Gwarancja maksymalna  (tj. 36 miesięcy)</w:t>
      </w:r>
      <w:r w:rsidRPr="00810A27">
        <w:rPr>
          <w:rFonts w:cs="Times New Roman"/>
          <w:bCs/>
          <w:sz w:val="22"/>
          <w:szCs w:val="22"/>
        </w:rPr>
        <w:tab/>
      </w:r>
    </w:p>
    <w:p w14:paraId="189C6765" w14:textId="77777777" w:rsidR="008B223B" w:rsidRPr="00810A27" w:rsidRDefault="008B223B" w:rsidP="008B223B">
      <w:pPr>
        <w:pStyle w:val="Standard"/>
        <w:numPr>
          <w:ilvl w:val="0"/>
          <w:numId w:val="5"/>
        </w:numP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43373A6C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Najkrótszy możliwy termin gwarancji wymagany przez Zamawiającego – 24 miesięcy</w:t>
      </w:r>
    </w:p>
    <w:p w14:paraId="38C92BEF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Najdłuższy możliwy termin gwarancji wymagany przez Zamawiającego, a który będzie uwzględniany przy ocenie ofert  –  36 miesięcy</w:t>
      </w:r>
    </w:p>
    <w:p w14:paraId="7A62F85D" w14:textId="77777777" w:rsidR="004843C9" w:rsidRPr="004843C9" w:rsidRDefault="004843C9" w:rsidP="004843C9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18A73C7B" w14:textId="49FFEE3A" w:rsidR="008B223B" w:rsidRPr="00810A27" w:rsidRDefault="008B223B" w:rsidP="00ED23FC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UWAGA!</w:t>
      </w:r>
    </w:p>
    <w:p w14:paraId="62C7E730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W przypadku zadeklarowania przez Wykonawcę okresu gwarancji na przedmiot zamówienia, krótszego niż 24 miesiące, oferta  w tym kryterium nie otrzyma punktów – otrzyma 0 pkt.</w:t>
      </w:r>
    </w:p>
    <w:p w14:paraId="29FD1898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przypadku zadeklarowania przez Wykonawcę okresu gwarancji na przedmiot zamówienia, dłuższego niż 36 miesięcy, oferta  w tym kryterium otrzyma maksymalną ilość punktów – otrzyma 10 pkt.  </w:t>
      </w:r>
    </w:p>
    <w:p w14:paraId="6DA5583B" w14:textId="7E540F34" w:rsidR="008B223B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79D84AE7" w14:textId="77777777" w:rsidR="004A23F7" w:rsidRPr="006953F7" w:rsidRDefault="004A23F7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7B36C78A" w14:textId="649B1ED1" w:rsidR="008B223B" w:rsidRPr="00116AB7" w:rsidRDefault="00116AB7" w:rsidP="00116AB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116AB7">
        <w:rPr>
          <w:rFonts w:cs="Times New Roman"/>
          <w:b/>
          <w:bCs/>
          <w:sz w:val="22"/>
          <w:szCs w:val="22"/>
          <w:u w:val="single"/>
        </w:rPr>
        <w:t xml:space="preserve">10. </w:t>
      </w:r>
      <w:r w:rsidR="008B223B" w:rsidRPr="00116AB7">
        <w:rPr>
          <w:rFonts w:cs="Times New Roman"/>
          <w:b/>
          <w:bCs/>
          <w:sz w:val="22"/>
          <w:szCs w:val="22"/>
          <w:u w:val="single"/>
        </w:rPr>
        <w:t>Ogłoszenie wyników:</w:t>
      </w:r>
    </w:p>
    <w:p w14:paraId="7F91FFED" w14:textId="77777777" w:rsidR="008B223B" w:rsidRPr="00ED23FC" w:rsidRDefault="008B223B" w:rsidP="00116AB7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2B951DB2" w14:textId="3ABA4ACD" w:rsidR="00116AB7" w:rsidRDefault="008B223B" w:rsidP="00116AB7">
      <w:pPr>
        <w:pStyle w:val="Standard"/>
        <w:numPr>
          <w:ilvl w:val="1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Zamawiający udzieli zamówienia Wykonawcy, którego oferta odpowiada wszystkim wymaganiom określonym w niniejszym zapytaniu ofertowym, a która została oceniona jako najkorzystniejsza </w:t>
      </w:r>
      <w:r w:rsidR="00116AB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w oparciu o podane kryterium ceny.</w:t>
      </w:r>
    </w:p>
    <w:p w14:paraId="61E715B8" w14:textId="1A33D7A5" w:rsidR="008B223B" w:rsidRDefault="008B223B" w:rsidP="00116AB7">
      <w:pPr>
        <w:pStyle w:val="Standard"/>
        <w:numPr>
          <w:ilvl w:val="1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116AB7">
        <w:rPr>
          <w:rFonts w:cs="Times New Roman"/>
          <w:bCs/>
          <w:sz w:val="22"/>
          <w:szCs w:val="22"/>
        </w:rPr>
        <w:t>O wyborze oferty najkorzystniejszej Zamawiający niezwłocznie zawiadomi Wykonawców.</w:t>
      </w:r>
    </w:p>
    <w:p w14:paraId="793925E2" w14:textId="77777777" w:rsidR="008B223B" w:rsidRPr="004A23F7" w:rsidRDefault="008B223B" w:rsidP="004A23F7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206F3A7A" w14:textId="4AFAE431" w:rsidR="008B223B" w:rsidRPr="00116AB7" w:rsidRDefault="008B223B" w:rsidP="00116AB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116AB7">
        <w:rPr>
          <w:rFonts w:cs="Times New Roman"/>
          <w:b/>
          <w:bCs/>
          <w:sz w:val="22"/>
          <w:szCs w:val="22"/>
          <w:u w:val="single"/>
        </w:rPr>
        <w:t>11. Zawarcie umowy</w:t>
      </w:r>
      <w:r w:rsidR="00116AB7" w:rsidRPr="00116AB7">
        <w:rPr>
          <w:rFonts w:cs="Times New Roman"/>
          <w:b/>
          <w:bCs/>
          <w:sz w:val="22"/>
          <w:szCs w:val="22"/>
          <w:u w:val="single"/>
        </w:rPr>
        <w:t>:</w:t>
      </w:r>
    </w:p>
    <w:p w14:paraId="66231909" w14:textId="1BCAF35C" w:rsidR="008B223B" w:rsidRDefault="008B223B" w:rsidP="00116AB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Zawarcie umowy z wybranym Wykonawcą nastąpi na warunkach określonych we wzorze umowy stanowiącym załącznik nr 3.</w:t>
      </w:r>
    </w:p>
    <w:p w14:paraId="6B844961" w14:textId="77777777" w:rsidR="008B223B" w:rsidRPr="00ED23FC" w:rsidRDefault="008B223B" w:rsidP="00116AB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4D0009A5" w14:textId="559BAFA8" w:rsidR="008B223B" w:rsidRPr="006953F7" w:rsidRDefault="008B223B" w:rsidP="006953F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6953F7">
        <w:rPr>
          <w:rFonts w:cs="Times New Roman"/>
          <w:b/>
          <w:bCs/>
          <w:sz w:val="22"/>
          <w:szCs w:val="22"/>
          <w:u w:val="single"/>
        </w:rPr>
        <w:t xml:space="preserve">12. </w:t>
      </w:r>
      <w:r w:rsidRPr="00C17E06">
        <w:rPr>
          <w:rFonts w:cs="Times New Roman"/>
          <w:b/>
          <w:bCs/>
          <w:sz w:val="22"/>
          <w:szCs w:val="22"/>
          <w:u w:val="single"/>
        </w:rPr>
        <w:t>Osob</w:t>
      </w:r>
      <w:r w:rsidR="00C17E06">
        <w:rPr>
          <w:rFonts w:cs="Times New Roman"/>
          <w:b/>
          <w:bCs/>
          <w:sz w:val="22"/>
          <w:szCs w:val="22"/>
          <w:u w:val="single"/>
        </w:rPr>
        <w:t>a</w:t>
      </w:r>
      <w:r w:rsidRPr="00C17E06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Pr="006953F7">
        <w:rPr>
          <w:rFonts w:cs="Times New Roman"/>
          <w:b/>
          <w:bCs/>
          <w:sz w:val="22"/>
          <w:szCs w:val="22"/>
          <w:u w:val="single"/>
        </w:rPr>
        <w:t>do kontaktu w zakresie przedmiotu zamówienia:</w:t>
      </w:r>
    </w:p>
    <w:p w14:paraId="157EDF14" w14:textId="6115E9FC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Eliza </w:t>
      </w:r>
      <w:r w:rsidR="004A23F7">
        <w:rPr>
          <w:rFonts w:cs="Times New Roman"/>
          <w:bCs/>
          <w:sz w:val="22"/>
          <w:szCs w:val="22"/>
          <w:u w:val="single"/>
        </w:rPr>
        <w:t>Lipińska</w:t>
      </w:r>
      <w:r w:rsidRPr="00810A27">
        <w:rPr>
          <w:rFonts w:cs="Times New Roman"/>
          <w:bCs/>
          <w:sz w:val="22"/>
          <w:szCs w:val="22"/>
          <w:u w:val="single"/>
        </w:rPr>
        <w:t xml:space="preserve"> – tel. 87 615 60 59, e-mail: </w:t>
      </w:r>
      <w:hyperlink r:id="rId10" w:history="1">
        <w:r w:rsidRPr="006953F7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eliza.dzienis@goldap.pl</w:t>
        </w:r>
      </w:hyperlink>
    </w:p>
    <w:p w14:paraId="3F40B777" w14:textId="77777777" w:rsidR="008B223B" w:rsidRPr="004A23F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30CB28B9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Załączniki:</w:t>
      </w:r>
    </w:p>
    <w:p w14:paraId="7CE60889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bookmarkStart w:id="4" w:name="_Hlk128752270"/>
      <w:r w:rsidRPr="00810A27">
        <w:rPr>
          <w:rFonts w:cs="Times New Roman"/>
          <w:bCs/>
          <w:sz w:val="22"/>
          <w:szCs w:val="22"/>
          <w:u w:val="single"/>
        </w:rPr>
        <w:t>Załącznik nr 1 – Formularz ofertowy</w:t>
      </w:r>
    </w:p>
    <w:bookmarkEnd w:id="4"/>
    <w:p w14:paraId="1FE26CFA" w14:textId="1447B67B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Załącznik nr 2 – Szczegółowy opis sposobu wykonywania przedmiotu zamówienia </w:t>
      </w:r>
      <w:r w:rsidR="00C17E06">
        <w:rPr>
          <w:rFonts w:cs="Times New Roman"/>
          <w:bCs/>
          <w:sz w:val="22"/>
          <w:szCs w:val="22"/>
          <w:u w:val="single"/>
        </w:rPr>
        <w:t>+ STWIOR</w:t>
      </w:r>
    </w:p>
    <w:p w14:paraId="3D310A06" w14:textId="77777777" w:rsidR="00C17E06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Załącznik nr 3 – Projektowane postanowienia umowy </w:t>
      </w:r>
    </w:p>
    <w:p w14:paraId="0C261026" w14:textId="48658DC3" w:rsidR="00C17E06" w:rsidRDefault="00C17E06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>
        <w:rPr>
          <w:rFonts w:cs="Times New Roman"/>
          <w:bCs/>
          <w:sz w:val="22"/>
          <w:szCs w:val="22"/>
          <w:u w:val="single"/>
        </w:rPr>
        <w:t>Załącznik nr 4 – Dokumentacja Techniczna</w:t>
      </w:r>
    </w:p>
    <w:p w14:paraId="4C7B7A60" w14:textId="3A6C1558" w:rsidR="008B223B" w:rsidRPr="00810A27" w:rsidRDefault="00C17E06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>
        <w:rPr>
          <w:rFonts w:cs="Times New Roman"/>
          <w:bCs/>
          <w:sz w:val="22"/>
          <w:szCs w:val="22"/>
          <w:u w:val="single"/>
        </w:rPr>
        <w:t>Załącznik nr 5 – Przedmiar robót</w:t>
      </w:r>
      <w:r w:rsidR="008B223B" w:rsidRPr="00810A27">
        <w:rPr>
          <w:rFonts w:cs="Times New Roman"/>
          <w:bCs/>
          <w:sz w:val="22"/>
          <w:szCs w:val="22"/>
          <w:u w:val="single"/>
        </w:rPr>
        <w:t xml:space="preserve">                   </w:t>
      </w:r>
    </w:p>
    <w:p w14:paraId="3812A09F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DA8D53E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  <w:u w:val="single"/>
        </w:rPr>
        <w:t>Informacja o podstawie wykluczenia</w:t>
      </w:r>
    </w:p>
    <w:p w14:paraId="1109916E" w14:textId="1E7376EB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 o udzielenie zamówienia publicznego na podstawie ustawy z dnia 11 września 2019 r. – Prawo zamówień publicznych (Dz. U. z 2022 r. poz. 1710, z </w:t>
      </w:r>
      <w:proofErr w:type="spellStart"/>
      <w:r w:rsidRPr="00810A27">
        <w:rPr>
          <w:rFonts w:cs="Times New Roman"/>
          <w:bCs/>
          <w:sz w:val="22"/>
          <w:szCs w:val="22"/>
        </w:rPr>
        <w:t>późn</w:t>
      </w:r>
      <w:proofErr w:type="spellEnd"/>
      <w:r w:rsidRPr="00810A27">
        <w:rPr>
          <w:rFonts w:cs="Times New Roman"/>
          <w:bCs/>
          <w:sz w:val="22"/>
          <w:szCs w:val="22"/>
        </w:rPr>
        <w:t xml:space="preserve">. zm.), zwanej dalej „ustawą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>”.</w:t>
      </w:r>
    </w:p>
    <w:p w14:paraId="371CDDA3" w14:textId="1CF9BE01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związku z powyższym, Zamawiający informuje, że na podstawie art. 7 ust. 1 ustawy z dnia                             13 kwietnia 2022 r. o szczególnych rozwiązaniach w zakresie przeciwdziałania wspieraniu agresji na Ukrainę oraz służących ochronie bezpieczeństwa narodowego (Dz. U. z 2022 r., poz. 835) </w:t>
      </w:r>
      <w:r w:rsidR="006953F7">
        <w:rPr>
          <w:rFonts w:cs="Times New Roman"/>
          <w:bCs/>
          <w:sz w:val="22"/>
          <w:szCs w:val="22"/>
        </w:rPr>
        <w:t xml:space="preserve">                                        </w:t>
      </w:r>
      <w:r w:rsidRPr="00810A27">
        <w:rPr>
          <w:rFonts w:cs="Times New Roman"/>
          <w:bCs/>
          <w:sz w:val="22"/>
          <w:szCs w:val="22"/>
        </w:rPr>
        <w:t>z postępowania o udzielenie zamówienia publicznego wykluczy:</w:t>
      </w:r>
    </w:p>
    <w:p w14:paraId="696F844A" w14:textId="581E319B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 wymienionego w wykazach określonych</w:t>
      </w:r>
      <w:r w:rsidR="006953F7">
        <w:rPr>
          <w:rFonts w:cs="Times New Roman"/>
          <w:bCs/>
          <w:sz w:val="22"/>
          <w:szCs w:val="22"/>
        </w:rPr>
        <w:t xml:space="preserve">                                         </w:t>
      </w:r>
      <w:r w:rsidRPr="00810A27">
        <w:rPr>
          <w:rFonts w:cs="Times New Roman"/>
          <w:bCs/>
          <w:sz w:val="22"/>
          <w:szCs w:val="22"/>
        </w:rPr>
        <w:t>w rozporządzeniu 765/2006 i rozporządzeniu 269/2014 albo wpisanego na listę na podstawie decyzji w sprawie wpisu na listę rozstrzygającej o zastosowaniu środka, o którym mowa w art. 1 pkt 3;</w:t>
      </w:r>
    </w:p>
    <w:p w14:paraId="7632EF0F" w14:textId="574C2D8B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o zastosowaniu środka, o którym mowa w art. 1 pkt 3;</w:t>
      </w:r>
    </w:p>
    <w:p w14:paraId="1B0A0D09" w14:textId="13AA1588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</w:t>
      </w:r>
      <w:r w:rsidR="006953F7">
        <w:rPr>
          <w:rFonts w:cs="Times New Roman"/>
          <w:bCs/>
          <w:sz w:val="22"/>
          <w:szCs w:val="22"/>
        </w:rPr>
        <w:t xml:space="preserve">               </w:t>
      </w:r>
      <w:r w:rsidRPr="00810A27">
        <w:rPr>
          <w:rFonts w:cs="Times New Roman"/>
          <w:bCs/>
          <w:sz w:val="22"/>
          <w:szCs w:val="22"/>
        </w:rPr>
        <w:t xml:space="preserve"> i 2106) jest podmiot wymieniony w wykazach określonych w rozporządzeniu 765/2006 </w:t>
      </w:r>
      <w:r w:rsidR="006953F7">
        <w:rPr>
          <w:rFonts w:cs="Times New Roman"/>
          <w:bCs/>
          <w:sz w:val="22"/>
          <w:szCs w:val="22"/>
        </w:rPr>
        <w:t xml:space="preserve">                           </w:t>
      </w:r>
      <w:r w:rsidRPr="00810A27">
        <w:rPr>
          <w:rFonts w:cs="Times New Roman"/>
          <w:bCs/>
          <w:sz w:val="22"/>
          <w:szCs w:val="22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BA2CC09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F7A7732" w14:textId="7F08B222" w:rsidR="008B223B" w:rsidRPr="006953F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6953F7">
        <w:rPr>
          <w:rFonts w:cs="Times New Roman"/>
          <w:bCs/>
          <w:sz w:val="22"/>
          <w:szCs w:val="22"/>
          <w:u w:val="single"/>
        </w:rPr>
        <w:t>Informacje dodatkowe</w:t>
      </w:r>
      <w:r w:rsidR="006953F7" w:rsidRPr="006953F7">
        <w:rPr>
          <w:rFonts w:cs="Times New Roman"/>
          <w:bCs/>
          <w:sz w:val="22"/>
          <w:szCs w:val="22"/>
          <w:u w:val="single"/>
        </w:rPr>
        <w:t>:</w:t>
      </w:r>
    </w:p>
    <w:p w14:paraId="783B91CD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2055611B" w14:textId="2A015E3E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i/>
          <w:sz w:val="22"/>
          <w:szCs w:val="22"/>
          <w:u w:val="single"/>
        </w:rPr>
        <w:t xml:space="preserve">Klauzula informacyjna z art. 13 RODO do zastosowania w celu związanym z postępowaniem </w:t>
      </w:r>
      <w:r w:rsidR="006953F7">
        <w:rPr>
          <w:rFonts w:cs="Times New Roman"/>
          <w:bCs/>
          <w:i/>
          <w:sz w:val="22"/>
          <w:szCs w:val="22"/>
          <w:u w:val="single"/>
        </w:rPr>
        <w:t xml:space="preserve">                                  </w:t>
      </w:r>
      <w:r w:rsidRPr="00810A27">
        <w:rPr>
          <w:rFonts w:cs="Times New Roman"/>
          <w:bCs/>
          <w:i/>
          <w:sz w:val="22"/>
          <w:szCs w:val="22"/>
          <w:u w:val="single"/>
        </w:rPr>
        <w:t xml:space="preserve"> o udzielenie zamówienia publicznego.</w:t>
      </w:r>
    </w:p>
    <w:p w14:paraId="067B1790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B439F1E" w14:textId="07D85285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 związku z realizacją wymogów Rozporządzenia Parlamentu Europejskiego i Rady (UE) 2016/679</w:t>
      </w:r>
      <w:r w:rsidR="006953F7">
        <w:rPr>
          <w:rFonts w:cs="Times New Roman"/>
          <w:bCs/>
          <w:sz w:val="22"/>
          <w:szCs w:val="22"/>
        </w:rPr>
        <w:t xml:space="preserve">               </w:t>
      </w:r>
      <w:r w:rsidRPr="00810A27">
        <w:rPr>
          <w:rFonts w:cs="Times New Roman"/>
          <w:bCs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2C3C1765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1.Administratorem Pani/Pana danych osobowych jest Gmina Gołdap reprezentowana przez Burmistrza z siedzibą przy Placu Zwycięstwa 14, 19-500 Gołdap, adres e-mail: pom@goldap.pl, tel. 87 615-60-00.</w:t>
      </w:r>
    </w:p>
    <w:p w14:paraId="185A3AD6" w14:textId="4E1195CB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2.Jeśli ma Pani/Pan pytania dotyczące sposobu i zakresu przetwarzania Pani/Pana danych osobowych, a także przysługujących Pani/Panu uprawnień, może się Pani/Pan skontaktować się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z Inspektorem Ochrony Danych, e-mail: iod@goldap.pl. </w:t>
      </w:r>
    </w:p>
    <w:p w14:paraId="588FDF9C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3.Pani/Pana dane osobowe będą przetwarzane w związku z postępowaniem o udzielenie zamówienia publicznego, w tym celu ewentualnego zawarcia umowy na wykonanie zadania będącego celem niniejszego postępowania.</w:t>
      </w:r>
    </w:p>
    <w:p w14:paraId="22824289" w14:textId="79261EB2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4. Pani/Pana dane osobowe będą przetwarzane na podstawie art. 6 ust. 1 lit b RODO oraz art. 6 ust. 1 lit c RODO – przetwarzanie jest niezbędne do wypełnienia obowiązku prawnego ciążącego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na administratorze, tj. ustawy z dnia 11września 2019 roku Prawo zamówień publicznych (dalej „ustawa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>”), ustawy o narodowym zasobie archiwalnym i archiwach oraz na podstawie art. 6 ust. 1 lit b RODO (w przypadku zawarcia umowy na wykonania zadania).</w:t>
      </w:r>
    </w:p>
    <w:p w14:paraId="7A3F3398" w14:textId="19AF1E6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5. Podanie danych osobowych w związku z udziałem w postępowaniu o zamówienia publiczne nie jest obowiązkowe, ale może być warunkiem niezbędnym do wzięcia w nim udziału. Wynika to stąd, że </w:t>
      </w:r>
      <w:r w:rsidR="006953F7">
        <w:rPr>
          <w:rFonts w:cs="Times New Roman"/>
          <w:bCs/>
          <w:sz w:val="22"/>
          <w:szCs w:val="22"/>
        </w:rPr>
        <w:t xml:space="preserve">                    </w:t>
      </w:r>
      <w:r w:rsidRPr="00810A27">
        <w:rPr>
          <w:rFonts w:cs="Times New Roman"/>
          <w:bCs/>
          <w:sz w:val="22"/>
          <w:szCs w:val="22"/>
        </w:rPr>
        <w:t>w zależności od przedmiotu zamówienia, zamawiający może żądać ich podania na podstawie przepisów ustawy Prawo zamówień publicznych oraz wydanych do niej przepisów wykonawczych,</w:t>
      </w:r>
    </w:p>
    <w:p w14:paraId="65AB4667" w14:textId="74E81A75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6. Państwa dane pozyskane w związku z postępowaniem 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</w:t>
      </w:r>
      <w:r w:rsidR="006953F7">
        <w:rPr>
          <w:rFonts w:cs="Times New Roman"/>
          <w:bCs/>
          <w:sz w:val="22"/>
          <w:szCs w:val="22"/>
        </w:rPr>
        <w:t xml:space="preserve">                            </w:t>
      </w:r>
      <w:r w:rsidRPr="00810A27">
        <w:rPr>
          <w:rFonts w:cs="Times New Roman"/>
          <w:bCs/>
          <w:sz w:val="22"/>
          <w:szCs w:val="22"/>
        </w:rPr>
        <w:t xml:space="preserve"> to uzasadnione ochroną prywatności zgodnie z art. 18 oraz art. 74 ustawy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 xml:space="preserve">. </w:t>
      </w:r>
    </w:p>
    <w:p w14:paraId="76B8C4BE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Ponadto odbiorcą danych zawartych w dokumentach związanych z postępowaniem o zamówienie</w:t>
      </w:r>
    </w:p>
    <w:p w14:paraId="2960995F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publiczne mogą być podmioty,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79E89E29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związku z jawnością postępowania o udzielenie zamówienia publicznego Państwa dane  mogą być przekazywane do państw spoza EOG z zastrzeżeniem, o którym mowa powyżej. </w:t>
      </w:r>
    </w:p>
    <w:p w14:paraId="6C088420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lastRenderedPageBreak/>
        <w:t>7.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             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praw.</w:t>
      </w:r>
    </w:p>
    <w:p w14:paraId="1DC1BBEF" w14:textId="5FADDBD3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8. W przypadku powzięcia informacji o niezgodnym z prawem przetwarzaniu w Urzędzie Miejskim </w:t>
      </w:r>
      <w:r w:rsidR="006953F7">
        <w:rPr>
          <w:rFonts w:cs="Times New Roman"/>
          <w:bCs/>
          <w:sz w:val="22"/>
          <w:szCs w:val="22"/>
        </w:rPr>
        <w:t xml:space="preserve">                 </w:t>
      </w:r>
      <w:r w:rsidRPr="00810A27">
        <w:rPr>
          <w:rFonts w:cs="Times New Roman"/>
          <w:bCs/>
          <w:sz w:val="22"/>
          <w:szCs w:val="22"/>
        </w:rPr>
        <w:t xml:space="preserve">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2C53807D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9. Pani/Pana dane nie będą poddawane zautomatyzowanemu podejmowaniu decyzji, w tym również profilowaniu.</w:t>
      </w:r>
    </w:p>
    <w:p w14:paraId="1A750BE3" w14:textId="454C61F4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10.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</w:t>
      </w:r>
      <w:r w:rsidR="006953F7">
        <w:rPr>
          <w:rFonts w:cs="Times New Roman"/>
          <w:bCs/>
          <w:sz w:val="22"/>
          <w:szCs w:val="22"/>
        </w:rPr>
        <w:t xml:space="preserve">                             </w:t>
      </w:r>
      <w:r w:rsidRPr="00810A27">
        <w:rPr>
          <w:rFonts w:cs="Times New Roman"/>
          <w:bCs/>
          <w:sz w:val="22"/>
          <w:szCs w:val="22"/>
        </w:rPr>
        <w:t xml:space="preserve">z </w:t>
      </w:r>
      <w:proofErr w:type="spellStart"/>
      <w:r w:rsidRPr="00810A27">
        <w:rPr>
          <w:rFonts w:cs="Times New Roman"/>
          <w:bCs/>
          <w:sz w:val="22"/>
          <w:szCs w:val="22"/>
        </w:rPr>
        <w:t>wył</w:t>
      </w:r>
      <w:r w:rsidR="006953F7">
        <w:rPr>
          <w:rFonts w:cs="Times New Roman"/>
          <w:bCs/>
          <w:sz w:val="22"/>
          <w:szCs w:val="22"/>
        </w:rPr>
        <w:t>ą</w:t>
      </w:r>
      <w:r w:rsidRPr="00810A27">
        <w:rPr>
          <w:rFonts w:cs="Times New Roman"/>
          <w:bCs/>
          <w:sz w:val="22"/>
          <w:szCs w:val="22"/>
        </w:rPr>
        <w:t>czeń</w:t>
      </w:r>
      <w:proofErr w:type="spellEnd"/>
      <w:r w:rsidRPr="00810A27">
        <w:rPr>
          <w:rFonts w:cs="Times New Roman"/>
          <w:bCs/>
          <w:sz w:val="22"/>
          <w:szCs w:val="22"/>
        </w:rPr>
        <w:t>, o których mowa w art. 14 ust. 5 RODO.</w:t>
      </w:r>
    </w:p>
    <w:p w14:paraId="16E969D0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556747F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C14DA27" w14:textId="1DB17C97" w:rsidR="008B223B" w:rsidRPr="003C0BE4" w:rsidRDefault="00F15AFE" w:rsidP="00F15AFE">
      <w:pPr>
        <w:pStyle w:val="Standard"/>
        <w:spacing w:line="276" w:lineRule="auto"/>
        <w:jc w:val="right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cs="Times New Roman"/>
          <w:color w:val="FF0000"/>
          <w:sz w:val="20"/>
          <w:szCs w:val="20"/>
        </w:rPr>
        <w:t xml:space="preserve"> </w:t>
      </w:r>
      <w:r w:rsidRPr="003C0BE4">
        <w:rPr>
          <w:rFonts w:cs="Times New Roman"/>
          <w:color w:val="000000" w:themeColor="text1"/>
          <w:sz w:val="20"/>
          <w:szCs w:val="20"/>
        </w:rPr>
        <w:t xml:space="preserve">wz. Kierownika Wydziału </w:t>
      </w:r>
      <w:r w:rsidRPr="003C0BE4">
        <w:rPr>
          <w:rFonts w:cs="Times New Roman"/>
          <w:color w:val="000000" w:themeColor="text1"/>
          <w:sz w:val="20"/>
          <w:szCs w:val="20"/>
        </w:rPr>
        <w:br/>
        <w:t>Inwestycji i Rozwoju</w:t>
      </w:r>
      <w:r w:rsidRPr="003C0BE4">
        <w:rPr>
          <w:rFonts w:cs="Times New Roman"/>
          <w:color w:val="000000" w:themeColor="text1"/>
          <w:sz w:val="20"/>
          <w:szCs w:val="20"/>
        </w:rPr>
        <w:br/>
        <w:t>mgr inż. Jarosław Duchnowski</w:t>
      </w:r>
    </w:p>
    <w:p w14:paraId="129A0F91" w14:textId="77777777" w:rsidR="008B223B" w:rsidRPr="003C0BE4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1DCBB181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E0BCAD2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CC729A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DEA02DD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AEFD12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27DE6D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8007FBD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F7B53E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FE39A2C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90FCDDC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855AA4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BAD713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6739FCC" w14:textId="77777777" w:rsidR="008B223B" w:rsidRDefault="008B223B" w:rsidP="003C71ED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494E029" w14:textId="77777777" w:rsidR="008B223B" w:rsidRDefault="008B223B" w:rsidP="00C552EA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7F3F2C8" w14:textId="2150B9A9" w:rsidR="008B223B" w:rsidRPr="003C0BE4" w:rsidRDefault="00F15AFE" w:rsidP="00F15AFE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3C0BE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Załączniki:</w:t>
      </w:r>
    </w:p>
    <w:p w14:paraId="1B972D78" w14:textId="5D187716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1. Formularz ofertowy.</w:t>
      </w:r>
    </w:p>
    <w:p w14:paraId="1EB53D58" w14:textId="737DD2D2" w:rsidR="00F15AFE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2. Szczegółowy sposób wykonania przedmiotu zamówienia</w:t>
      </w:r>
      <w:r w:rsidR="00C17E0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+ STWIOR</w:t>
      </w:r>
    </w:p>
    <w:p w14:paraId="12186E8D" w14:textId="25382B5A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3.</w:t>
      </w:r>
      <w:r w:rsidR="00420E8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</w:t>
      </w:r>
      <w:r w:rsidR="0071671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rojektowane postanowienia umowy.</w:t>
      </w:r>
    </w:p>
    <w:p w14:paraId="51FEC9F9" w14:textId="0D8FA537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4. </w:t>
      </w:r>
      <w:r w:rsidR="00C17E0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Dokumentacja techniczna.</w:t>
      </w:r>
    </w:p>
    <w:p w14:paraId="277842E1" w14:textId="15EE6866" w:rsidR="00716714" w:rsidRPr="003C0BE4" w:rsidRDefault="0071671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5. Przedmiar robót.</w:t>
      </w:r>
    </w:p>
    <w:p w14:paraId="3D7E3591" w14:textId="77777777" w:rsidR="008B223B" w:rsidRPr="003C0BE4" w:rsidRDefault="008B223B" w:rsidP="0008100C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1CF41C54" w14:textId="77777777" w:rsidR="008B223B" w:rsidRDefault="008B223B" w:rsidP="001D0EFF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953ABC9" w14:textId="77777777" w:rsidR="004628B5" w:rsidRPr="00976AA6" w:rsidRDefault="004628B5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</w:tblGrid>
      <w:tr w:rsidR="00927B6B" w:rsidRPr="00976AA6" w14:paraId="1DC25512" w14:textId="77777777" w:rsidTr="00927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0E46" w14:textId="77777777" w:rsidR="00927B6B" w:rsidRPr="00976AA6" w:rsidRDefault="00927B6B" w:rsidP="00DE3EBB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EEBBDED" w14:textId="66A8460E" w:rsidR="004D4CBB" w:rsidRPr="00085B3B" w:rsidRDefault="004D4CBB" w:rsidP="00085B3B">
      <w:pPr>
        <w:tabs>
          <w:tab w:val="left" w:pos="3120"/>
        </w:tabs>
        <w:rPr>
          <w:rFonts w:asciiTheme="majorHAnsi" w:hAnsiTheme="majorHAnsi" w:cstheme="majorHAnsi"/>
          <w:sz w:val="20"/>
          <w:szCs w:val="20"/>
          <w:lang w:eastAsia="hi-IN"/>
        </w:rPr>
      </w:pPr>
    </w:p>
    <w:sectPr w:rsidR="004D4CBB" w:rsidRPr="00085B3B" w:rsidSect="00DE3EB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5EAB" w14:textId="77777777" w:rsidR="00F94DCA" w:rsidRDefault="00F94DCA">
      <w:r>
        <w:separator/>
      </w:r>
    </w:p>
  </w:endnote>
  <w:endnote w:type="continuationSeparator" w:id="0">
    <w:p w14:paraId="21E35314" w14:textId="77777777" w:rsidR="00F94DCA" w:rsidRDefault="00F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45A6" w14:textId="77777777" w:rsidR="00F94DCA" w:rsidRDefault="00F94DCA">
      <w:r>
        <w:rPr>
          <w:color w:val="000000"/>
        </w:rPr>
        <w:separator/>
      </w:r>
    </w:p>
  </w:footnote>
  <w:footnote w:type="continuationSeparator" w:id="0">
    <w:p w14:paraId="0BEF7777" w14:textId="77777777" w:rsidR="00F94DCA" w:rsidRDefault="00F9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9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5FF5C7D"/>
    <w:multiLevelType w:val="hybridMultilevel"/>
    <w:tmpl w:val="C834F3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2"/>
  </w:num>
  <w:num w:numId="13">
    <w:abstractNumId w:val="18"/>
  </w:num>
  <w:num w:numId="14">
    <w:abstractNumId w:val="9"/>
  </w:num>
  <w:num w:numId="15">
    <w:abstractNumId w:val="15"/>
  </w:num>
  <w:num w:numId="16">
    <w:abstractNumId w:val="19"/>
  </w:num>
  <w:num w:numId="17">
    <w:abstractNumId w:val="23"/>
  </w:num>
  <w:num w:numId="18">
    <w:abstractNumId w:val="5"/>
  </w:num>
  <w:num w:numId="19">
    <w:abstractNumId w:val="24"/>
  </w:num>
  <w:num w:numId="20">
    <w:abstractNumId w:val="28"/>
  </w:num>
  <w:num w:numId="21">
    <w:abstractNumId w:val="26"/>
  </w:num>
  <w:num w:numId="22">
    <w:abstractNumId w:val="30"/>
  </w:num>
  <w:num w:numId="23">
    <w:abstractNumId w:val="11"/>
  </w:num>
  <w:num w:numId="24">
    <w:abstractNumId w:val="7"/>
  </w:num>
  <w:num w:numId="25">
    <w:abstractNumId w:val="31"/>
  </w:num>
  <w:num w:numId="26">
    <w:abstractNumId w:val="25"/>
  </w:num>
  <w:num w:numId="27">
    <w:abstractNumId w:val="14"/>
  </w:num>
  <w:num w:numId="28">
    <w:abstractNumId w:val="22"/>
  </w:num>
  <w:num w:numId="29">
    <w:abstractNumId w:val="20"/>
  </w:num>
  <w:num w:numId="30">
    <w:abstractNumId w:val="12"/>
  </w:num>
  <w:num w:numId="31">
    <w:abstractNumId w:val="6"/>
  </w:num>
  <w:num w:numId="32">
    <w:abstractNumId w:val="10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573D6"/>
    <w:rsid w:val="00077678"/>
    <w:rsid w:val="0008100C"/>
    <w:rsid w:val="00081384"/>
    <w:rsid w:val="00085B3B"/>
    <w:rsid w:val="00087E7B"/>
    <w:rsid w:val="00087FD8"/>
    <w:rsid w:val="000B41A0"/>
    <w:rsid w:val="000B5B0F"/>
    <w:rsid w:val="000C65ED"/>
    <w:rsid w:val="000E7248"/>
    <w:rsid w:val="0011288B"/>
    <w:rsid w:val="00116AB7"/>
    <w:rsid w:val="00123BB6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D0EFF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64D64"/>
    <w:rsid w:val="00274AA0"/>
    <w:rsid w:val="00281ABE"/>
    <w:rsid w:val="0028523C"/>
    <w:rsid w:val="0029415B"/>
    <w:rsid w:val="002A248C"/>
    <w:rsid w:val="002A45E9"/>
    <w:rsid w:val="002A6559"/>
    <w:rsid w:val="002C216D"/>
    <w:rsid w:val="002D32EE"/>
    <w:rsid w:val="003022D6"/>
    <w:rsid w:val="003035E9"/>
    <w:rsid w:val="00307A3A"/>
    <w:rsid w:val="003138CC"/>
    <w:rsid w:val="00337CE4"/>
    <w:rsid w:val="003445DD"/>
    <w:rsid w:val="00353497"/>
    <w:rsid w:val="00355C45"/>
    <w:rsid w:val="003579D0"/>
    <w:rsid w:val="003944C8"/>
    <w:rsid w:val="003961A1"/>
    <w:rsid w:val="003A6F41"/>
    <w:rsid w:val="003C0BE4"/>
    <w:rsid w:val="003C71ED"/>
    <w:rsid w:val="00407793"/>
    <w:rsid w:val="00411827"/>
    <w:rsid w:val="00414F25"/>
    <w:rsid w:val="004159DB"/>
    <w:rsid w:val="00420E8A"/>
    <w:rsid w:val="00421469"/>
    <w:rsid w:val="00422878"/>
    <w:rsid w:val="004260C1"/>
    <w:rsid w:val="004326C1"/>
    <w:rsid w:val="00432F6B"/>
    <w:rsid w:val="004405C8"/>
    <w:rsid w:val="00443401"/>
    <w:rsid w:val="004628B5"/>
    <w:rsid w:val="004843C9"/>
    <w:rsid w:val="004978F3"/>
    <w:rsid w:val="004A0B34"/>
    <w:rsid w:val="004A23F7"/>
    <w:rsid w:val="004B43C8"/>
    <w:rsid w:val="004C6978"/>
    <w:rsid w:val="004D1444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5D3D58"/>
    <w:rsid w:val="005F7F64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023F"/>
    <w:rsid w:val="006A3166"/>
    <w:rsid w:val="006A4F17"/>
    <w:rsid w:val="006B3D30"/>
    <w:rsid w:val="006B6BE8"/>
    <w:rsid w:val="006C18BF"/>
    <w:rsid w:val="006C6C03"/>
    <w:rsid w:val="006D679D"/>
    <w:rsid w:val="006E1453"/>
    <w:rsid w:val="006E2105"/>
    <w:rsid w:val="006E351D"/>
    <w:rsid w:val="006F07B1"/>
    <w:rsid w:val="006F31C3"/>
    <w:rsid w:val="006F46B0"/>
    <w:rsid w:val="00702E53"/>
    <w:rsid w:val="00706970"/>
    <w:rsid w:val="00716714"/>
    <w:rsid w:val="00730096"/>
    <w:rsid w:val="007361C2"/>
    <w:rsid w:val="0075153F"/>
    <w:rsid w:val="0075403C"/>
    <w:rsid w:val="007918E5"/>
    <w:rsid w:val="0079636B"/>
    <w:rsid w:val="007A07B4"/>
    <w:rsid w:val="007A6574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1755"/>
    <w:rsid w:val="008343F4"/>
    <w:rsid w:val="00854EED"/>
    <w:rsid w:val="00855837"/>
    <w:rsid w:val="008634F5"/>
    <w:rsid w:val="00865913"/>
    <w:rsid w:val="008671F8"/>
    <w:rsid w:val="008979E0"/>
    <w:rsid w:val="008A61DF"/>
    <w:rsid w:val="008B1A39"/>
    <w:rsid w:val="008B223B"/>
    <w:rsid w:val="008B4FA2"/>
    <w:rsid w:val="008B6651"/>
    <w:rsid w:val="008D5027"/>
    <w:rsid w:val="008F1205"/>
    <w:rsid w:val="0090457C"/>
    <w:rsid w:val="00913985"/>
    <w:rsid w:val="00914B20"/>
    <w:rsid w:val="00927B6B"/>
    <w:rsid w:val="0094091B"/>
    <w:rsid w:val="00940B82"/>
    <w:rsid w:val="00945D53"/>
    <w:rsid w:val="009559E2"/>
    <w:rsid w:val="00976AA6"/>
    <w:rsid w:val="00987477"/>
    <w:rsid w:val="009A2526"/>
    <w:rsid w:val="009A3D47"/>
    <w:rsid w:val="009B7F5D"/>
    <w:rsid w:val="009C1A43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53F9"/>
    <w:rsid w:val="00A66670"/>
    <w:rsid w:val="00A6667F"/>
    <w:rsid w:val="00A70A0E"/>
    <w:rsid w:val="00A859A7"/>
    <w:rsid w:val="00A8786D"/>
    <w:rsid w:val="00AA10EF"/>
    <w:rsid w:val="00AA3892"/>
    <w:rsid w:val="00AA6563"/>
    <w:rsid w:val="00AB16E3"/>
    <w:rsid w:val="00AE0466"/>
    <w:rsid w:val="00AE3FFD"/>
    <w:rsid w:val="00AE6B83"/>
    <w:rsid w:val="00B113F1"/>
    <w:rsid w:val="00B16BB2"/>
    <w:rsid w:val="00B22826"/>
    <w:rsid w:val="00B23B6C"/>
    <w:rsid w:val="00B33429"/>
    <w:rsid w:val="00B37F2D"/>
    <w:rsid w:val="00B4106B"/>
    <w:rsid w:val="00B431EC"/>
    <w:rsid w:val="00B57779"/>
    <w:rsid w:val="00B7121B"/>
    <w:rsid w:val="00B721E0"/>
    <w:rsid w:val="00B7505D"/>
    <w:rsid w:val="00B858F0"/>
    <w:rsid w:val="00B9185D"/>
    <w:rsid w:val="00BA4367"/>
    <w:rsid w:val="00BA7FBB"/>
    <w:rsid w:val="00BB44EF"/>
    <w:rsid w:val="00BC2B31"/>
    <w:rsid w:val="00BD6357"/>
    <w:rsid w:val="00BE346E"/>
    <w:rsid w:val="00BE4E32"/>
    <w:rsid w:val="00BF28F1"/>
    <w:rsid w:val="00C020C2"/>
    <w:rsid w:val="00C04082"/>
    <w:rsid w:val="00C04E66"/>
    <w:rsid w:val="00C1595C"/>
    <w:rsid w:val="00C17E06"/>
    <w:rsid w:val="00C331CC"/>
    <w:rsid w:val="00C3392E"/>
    <w:rsid w:val="00C552EA"/>
    <w:rsid w:val="00C710CF"/>
    <w:rsid w:val="00C75D4E"/>
    <w:rsid w:val="00C814AF"/>
    <w:rsid w:val="00C821EC"/>
    <w:rsid w:val="00C84DC3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2F99"/>
    <w:rsid w:val="00DE3EBB"/>
    <w:rsid w:val="00E21E3C"/>
    <w:rsid w:val="00E332A6"/>
    <w:rsid w:val="00E404B6"/>
    <w:rsid w:val="00E46F8C"/>
    <w:rsid w:val="00E564D9"/>
    <w:rsid w:val="00E62443"/>
    <w:rsid w:val="00E661D1"/>
    <w:rsid w:val="00E67B85"/>
    <w:rsid w:val="00E82BED"/>
    <w:rsid w:val="00E96100"/>
    <w:rsid w:val="00EB1C5A"/>
    <w:rsid w:val="00EB5F4B"/>
    <w:rsid w:val="00EC5F24"/>
    <w:rsid w:val="00ED1D24"/>
    <w:rsid w:val="00ED23FC"/>
    <w:rsid w:val="00EF5F28"/>
    <w:rsid w:val="00EF6F7D"/>
    <w:rsid w:val="00F02956"/>
    <w:rsid w:val="00F15AFE"/>
    <w:rsid w:val="00F303E5"/>
    <w:rsid w:val="00F41886"/>
    <w:rsid w:val="00F45D79"/>
    <w:rsid w:val="00F4634D"/>
    <w:rsid w:val="00F51EC8"/>
    <w:rsid w:val="00F67147"/>
    <w:rsid w:val="00F70529"/>
    <w:rsid w:val="00F70CB9"/>
    <w:rsid w:val="00F92F28"/>
    <w:rsid w:val="00F94DCA"/>
    <w:rsid w:val="00FA0FCE"/>
    <w:rsid w:val="00FA3D6F"/>
    <w:rsid w:val="00FB413A"/>
    <w:rsid w:val="00FC73C6"/>
    <w:rsid w:val="00FE1E58"/>
    <w:rsid w:val="00FE312C"/>
    <w:rsid w:val="00FE57D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ap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iza.dzienis@golda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oldap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214</TotalTime>
  <Pages>1</Pages>
  <Words>2268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25</cp:revision>
  <cp:lastPrinted>2023-11-09T13:15:00Z</cp:lastPrinted>
  <dcterms:created xsi:type="dcterms:W3CDTF">2023-08-14T11:30:00Z</dcterms:created>
  <dcterms:modified xsi:type="dcterms:W3CDTF">2023-11-09T13:15:00Z</dcterms:modified>
</cp:coreProperties>
</file>