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6235" w14:textId="77777777"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738D0" w14:textId="77777777" w:rsid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460B47D2" w14:textId="77777777" w:rsidR="000F2143" w:rsidRDefault="00C66D33" w:rsidP="00C66D33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Przedmiotem zamówienia są usługi weterynaryjne w zakresie wykonywania zabiegów kastracji/</w:t>
      </w:r>
    </w:p>
    <w:p w14:paraId="39CF2F56" w14:textId="77777777" w:rsidR="00BE21B6" w:rsidRPr="00C66D33" w:rsidRDefault="00BE21B6" w:rsidP="00C66D33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</w:pPr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sterylizacji i </w:t>
      </w:r>
      <w:proofErr w:type="spellStart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czipowania</w:t>
      </w:r>
      <w:proofErr w:type="spellEnd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kotów i psów, usypiania ślepych miotów dostarczonych przez mieszkańców gminy Gołdap, </w:t>
      </w:r>
      <w:proofErr w:type="spellStart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czipowania</w:t>
      </w:r>
      <w:proofErr w:type="spellEnd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zwierząt bezdomnych i zwierząt domowych na życzenie mieszkańca Gminy Gołdap oraz </w:t>
      </w:r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leczenie bezdomnych </w:t>
      </w:r>
      <w:r w:rsidR="00A714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kotów </w:t>
      </w:r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przynoszonych przez </w:t>
      </w:r>
      <w:r w:rsidRP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  <w:t xml:space="preserve">mieszkańców, opiekunów kotów wolno żyjących. </w:t>
      </w:r>
    </w:p>
    <w:p w14:paraId="5C57CD3C" w14:textId="77777777" w:rsidR="003C0B56" w:rsidRPr="00C66D33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</w:pPr>
    </w:p>
    <w:p w14:paraId="2F694C37" w14:textId="77777777" w:rsidR="00A714AD" w:rsidRPr="00C66D33" w:rsidRDefault="00E43981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Wymagania i c</w:t>
      </w:r>
      <w:r w:rsidR="00A714AD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zynności realizowane w ramach zamówienia:</w:t>
      </w:r>
    </w:p>
    <w:p w14:paraId="759DB684" w14:textId="77777777" w:rsidR="00263F6A" w:rsidRDefault="00E43981" w:rsidP="00263F6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Start w:id="0" w:name="_Hlk64981860"/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wykonywanie zabiegów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sterylizacj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lub kastracj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kotów wolno żyjących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będących pod 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nadzorem opiekunów kotów wolnożyjących, 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 utrzymania zwierzęcia przez ok. 72 godziny po zabiegu (wg potrzeb</w:t>
      </w:r>
      <w:r w:rsid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 stacjonarnego przetrzymywania zwierzęcia, środków farmakologicznych, sprzętu i aparatury itp.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E6FCC4E" w14:textId="77777777" w:rsidR="00E43981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bookmarkStart w:id="1" w:name="_Hlk64981883"/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wykonywanie zabiegów sterylizacji lub kastracji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psów lub 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kotów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posiadających właściciela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 utrzymania zwierzęcia przez ok. 72 godziny po zabiegu (wg potrzeb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 stacjonarnego przetrzymywania zwierzęcia, środków farmakologicznych, sprzętu i aparatury itp.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1FDAAF8" w14:textId="77777777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2" w:name="_Hlk64981917"/>
      <w:r w:rsidRPr="00CE6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wykonywanie znakowania psów i kotów posiadających właściciela lub kotów wolnożyjących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wszczepienie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mikroczipa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wprowadzenie danych właściciela do lokalnej bazy danych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mikroczipy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zapewnia Zamawiający);</w:t>
      </w:r>
    </w:p>
    <w:p w14:paraId="5B94D5BE" w14:textId="77777777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3" w:name="_Hlk64981942"/>
      <w:r w:rsidRPr="002949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usypianie ślepych miotów kotów i psów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3"/>
      <w:r w:rsidRP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przeprowadzenie eutanazji całych miotów wraz z przekazaniem zwłok do utylizacji uprawnionym podmiotom na koszt Wykonawcy,</w:t>
      </w:r>
    </w:p>
    <w:p w14:paraId="77D8B835" w14:textId="77777777" w:rsidR="003C0B56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leczenie zwierząt bezdomnych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szczególności kotów wolno żyjących poprzez udzielenie pomocy weterynaryjnej</w:t>
      </w:r>
      <w:r w:rsidR="004952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np.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wykonanie badania ogólnego, badania USG, morfologii, założenia opatrunku, odpchlenia i odrobaczania, leczenia kociego kataru, eutanazja;   </w:t>
      </w:r>
    </w:p>
    <w:p w14:paraId="501FAF75" w14:textId="77777777" w:rsidR="00A714AD" w:rsidRDefault="00E43981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Wykonawca,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podejmując się leczenia i wykonywania zabiegów, zwłaszcza u kotów wolno żyjących, mus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do tego odpowiednio przygotowan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Priorytetowe jest doświadczenie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i umiejętność postępowania ze zwierzętami dzikimi oraz przewidywania zachowań zwierząt znajdujących się w stresie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A9AEC0D" w14:textId="77777777" w:rsidR="00650155" w:rsidRDefault="00650155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usługi muszą być wykonywane za pomocą aparatury i sprzętu niezbędnego do świadczenia usług weterynaryjnych zgodnie z ustawą z dnia 18 grudnia 2003 r. o zakładach</w:t>
      </w:r>
      <w:r w:rsidR="00D113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leczniczych dla zwierząt (Dz. U. z 2019 r., poz. 24);</w:t>
      </w:r>
    </w:p>
    <w:p w14:paraId="545E92AD" w14:textId="77777777" w:rsidR="00A714AD" w:rsidRDefault="003C0B56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Zamawiający- Gmina Gołdap zapewnia, do momentu wyczerpania środków finansowych zabezpieczonych w budżecie Gminy, dofinansowanie w wysokości 50 % kosztów zabiegów sterylizacji suk/ kotek lub kastracji psów/kotów posiadających właściciela</w:t>
      </w:r>
      <w:r w:rsid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 dofinansowanie przysługuje właścicielom zwierząt w ilości maksymalnie 2 szt. rocznie; </w:t>
      </w:r>
    </w:p>
    <w:p w14:paraId="4B2DDC86" w14:textId="77777777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Zamawiający zapewnia, do momentu wyczerpania środków finansowych zabezpieczonych </w:t>
      </w:r>
      <w:r w:rsidR="004952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 budżecie Gminy, dofinansowanie w wysokości 100 % kosztów zabiegów sterylizacji kotek lub kastracji kotów społecznym opiekunom kotów wolno żyjących, którzy zadeklarują taką opiekę i zostaną wpisani do ewidencji opiekunów kotów wolno żyjących prowadzonej </w:t>
      </w:r>
      <w:r w:rsidR="004952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 Wydziale Infrastruktury i Inwestycji Komunalnych Urzędu Miejskiego w Gołdapi; </w:t>
      </w:r>
    </w:p>
    <w:p w14:paraId="3971ED2D" w14:textId="77777777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wykonuje zabiegi kastracji lub sterylizacji z dofinansowaniem, tylko właścicielom psów, którzy dopełnili obowiązku zaszczepienia zwierzęcia przeciwko wściekliźnie</w:t>
      </w:r>
      <w:r w:rsidR="00EA46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</w:t>
      </w:r>
    </w:p>
    <w:p w14:paraId="62A4B1C9" w14:textId="77777777" w:rsidR="00EA46C1" w:rsidRPr="00EA46C1" w:rsidRDefault="00EA46C1" w:rsidP="00EA46C1">
      <w:pPr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lastRenderedPageBreak/>
        <w:t xml:space="preserve">- podane w formularzu ofertowym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w</w:t>
      </w:r>
      <w:r w:rsidRPr="00EA46C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skazane ilości ww. zabiegów są ilościami orientacyjnymi, określającymi zakres zamówienia, który może ulec zmianie w zależności od bieżących potrzeb Zamawiającego z zastrzeżeniem, że z</w:t>
      </w:r>
      <w:r w:rsidRPr="00EA46C1">
        <w:rPr>
          <w:rFonts w:ascii="Times New Roman" w:eastAsia="Times New Roman" w:hAnsi="Times New Roman" w:cs="Times New Roman"/>
          <w:kern w:val="1"/>
          <w:sz w:val="24"/>
          <w:szCs w:val="24"/>
        </w:rPr>
        <w:t>abiegi będą wykonywane wyłącznie co do wysokości posiadanych przez gminę środków finansowych.</w:t>
      </w:r>
    </w:p>
    <w:p w14:paraId="63454F13" w14:textId="77777777" w:rsidR="00EA46C1" w:rsidRDefault="00EA46C1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4F76AAF" w14:textId="77777777" w:rsidR="00BE21B6" w:rsidRP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Obowiązki Wykonawcy</w:t>
      </w:r>
      <w:r w:rsidR="00BE21B6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:</w:t>
      </w:r>
    </w:p>
    <w:p w14:paraId="52C4B329" w14:textId="77777777" w:rsidR="00C66D33" w:rsidRPr="00D5572B" w:rsidRDefault="00D96584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musi prowadzić prz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chodni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weterynaryjną 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lub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zakład leczniczy dla zwierząt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położony w granicach administracyjnych miasta Gołdap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otwarty min. 6 godzin dziennie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F1A01D6" w14:textId="77777777" w:rsidR="00D96584" w:rsidRDefault="00C66D3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Wykonawca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musi posiadać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polisę ubezpieczeni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ową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odpowiedzialności cywilnej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>w zakresie wykonywanego zawodu oraz dokument potwierdzający wpis do rejestru prowadzonego przez Krajową Izbę Lekarsko- Weterynaryjną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3C555B3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musi umożliwiać Zamawiającemu, wgląd do dokumentacji lekarskiej leczonych zwierząt, objętych umową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oraz udzielać Zamawiającemu bieżących informacji na temat realizacji zamówienia;</w:t>
      </w:r>
    </w:p>
    <w:p w14:paraId="4475572B" w14:textId="77777777" w:rsidR="00843903" w:rsidRPr="00650155" w:rsidRDefault="00D96584" w:rsidP="00650155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Wykonawca sporządza comiesięczne sprawozdanie z wykonanych usług weterynaryjnych </w:t>
      </w:r>
      <w:r w:rsidR="00BF16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z</w:t>
      </w:r>
      <w:r w:rsidR="00BF16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podaniem rodzaju i ilości zabiegów oraz ich wartości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; </w:t>
      </w:r>
    </w:p>
    <w:p w14:paraId="649DEDBA" w14:textId="77777777" w:rsidR="00843903" w:rsidRDefault="00843903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Pr="00843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Wykonawca wykonuje przedmiot umowy z zachowaniem obowiązujących w tym zakresie przepisów prawa</w:t>
      </w:r>
      <w:r w:rsidR="00D11340">
        <w:rPr>
          <w:rFonts w:ascii="Times New Roman" w:hAnsi="Times New Roman"/>
          <w:sz w:val="24"/>
          <w:szCs w:val="24"/>
        </w:rPr>
        <w:t xml:space="preserve">, w szczególności: </w:t>
      </w:r>
    </w:p>
    <w:p w14:paraId="19B5E1FF" w14:textId="77777777" w:rsidR="00D11340" w:rsidRPr="000E544B" w:rsidRDefault="00D11340" w:rsidP="00D11340">
      <w:pPr>
        <w:widowControl w:val="0"/>
        <w:tabs>
          <w:tab w:val="left" w:pos="731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a) Ustawą z dnia 21 sierpnia 1997r o ochronie zwierząt (tj. Dz. U z 202</w:t>
      </w:r>
      <w:r w:rsidR="000A7616"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2</w:t>
      </w:r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r., poz. </w:t>
      </w:r>
      <w:r w:rsidR="000A7616"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572</w:t>
      </w:r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ze zm.),</w:t>
      </w:r>
    </w:p>
    <w:p w14:paraId="71ABBCEA" w14:textId="11CD481F" w:rsidR="00D11340" w:rsidRPr="000E544B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b) Ustawą z dnia 11 marca 2004 r. o ochronie zdrowia zwierząt oraz zwalczania chorób zakaźnych zwierząt (Dz. U. z 2020, poz. 1421</w:t>
      </w:r>
      <w:r w:rsidR="000E544B"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z </w:t>
      </w:r>
      <w:proofErr w:type="spellStart"/>
      <w:r w:rsidR="000E544B"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późn</w:t>
      </w:r>
      <w:proofErr w:type="spellEnd"/>
      <w:r w:rsidR="000E544B"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. zm.</w:t>
      </w:r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),</w:t>
      </w:r>
    </w:p>
    <w:p w14:paraId="647B4F92" w14:textId="5DE503A9" w:rsidR="00D11340" w:rsidRPr="000E544B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c) Ustawą z dnia 13 września 1996 r. o utrzymaniu czystości i porządku w gminach (Dz. U. z 202</w:t>
      </w:r>
      <w:r w:rsidR="000E544B"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2</w:t>
      </w:r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r., poz. </w:t>
      </w:r>
      <w:r w:rsidR="000E544B"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2519</w:t>
      </w:r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z </w:t>
      </w:r>
      <w:proofErr w:type="spellStart"/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późn</w:t>
      </w:r>
      <w:proofErr w:type="spellEnd"/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. zm.)</w:t>
      </w:r>
      <w:r w:rsidR="00E46896"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, </w:t>
      </w:r>
    </w:p>
    <w:p w14:paraId="69A889E6" w14:textId="77777777" w:rsidR="00E46896" w:rsidRPr="000E544B" w:rsidRDefault="00E46896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</w:pPr>
      <w:r w:rsidRPr="000E544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d) </w:t>
      </w:r>
      <w:r w:rsidRPr="000E54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Ustawą z dnia 18 grudnia 2003 r. o zakładach leczniczych dla zwierząt (Dz. U. z 2019 r., poz. 24). </w:t>
      </w:r>
    </w:p>
    <w:p w14:paraId="01BF320C" w14:textId="77777777" w:rsidR="00843903" w:rsidRDefault="0084390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1EEFA2A5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6A3F54D4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1AA64566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7C1219C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4733496B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15946F81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A867556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13505D67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D1C0752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7519289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5F6F38A8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48DD6949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11CF0B4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E4B2BC3" w14:textId="77777777"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 w:rsidSect="00D0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83092" w14:textId="77777777" w:rsidR="00BD4673" w:rsidRDefault="00BD4673" w:rsidP="00C66D33">
      <w:pPr>
        <w:spacing w:after="0" w:line="240" w:lineRule="auto"/>
      </w:pPr>
      <w:r>
        <w:separator/>
      </w:r>
    </w:p>
  </w:endnote>
  <w:endnote w:type="continuationSeparator" w:id="0">
    <w:p w14:paraId="68275740" w14:textId="77777777" w:rsidR="00BD4673" w:rsidRDefault="00BD4673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CB42" w14:textId="77777777" w:rsidR="00BD4673" w:rsidRDefault="00BD4673" w:rsidP="00C66D33">
      <w:pPr>
        <w:spacing w:after="0" w:line="240" w:lineRule="auto"/>
      </w:pPr>
      <w:r>
        <w:separator/>
      </w:r>
    </w:p>
  </w:footnote>
  <w:footnote w:type="continuationSeparator" w:id="0">
    <w:p w14:paraId="5086CA26" w14:textId="77777777" w:rsidR="00BD4673" w:rsidRDefault="00BD4673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9CF"/>
    <w:rsid w:val="000A7616"/>
    <w:rsid w:val="000E544B"/>
    <w:rsid w:val="000F2143"/>
    <w:rsid w:val="00104478"/>
    <w:rsid w:val="001F48EE"/>
    <w:rsid w:val="00263F6A"/>
    <w:rsid w:val="002947AE"/>
    <w:rsid w:val="00294972"/>
    <w:rsid w:val="00304B69"/>
    <w:rsid w:val="003740AB"/>
    <w:rsid w:val="00397434"/>
    <w:rsid w:val="003C0B56"/>
    <w:rsid w:val="003F0209"/>
    <w:rsid w:val="00483764"/>
    <w:rsid w:val="00495210"/>
    <w:rsid w:val="004A13A2"/>
    <w:rsid w:val="004D7534"/>
    <w:rsid w:val="004F53B3"/>
    <w:rsid w:val="0051497E"/>
    <w:rsid w:val="00532B1F"/>
    <w:rsid w:val="00650155"/>
    <w:rsid w:val="006B2688"/>
    <w:rsid w:val="00784C0B"/>
    <w:rsid w:val="00843903"/>
    <w:rsid w:val="008C09CF"/>
    <w:rsid w:val="00963228"/>
    <w:rsid w:val="00A714AD"/>
    <w:rsid w:val="00BD4673"/>
    <w:rsid w:val="00BE21B6"/>
    <w:rsid w:val="00BF1607"/>
    <w:rsid w:val="00C66D33"/>
    <w:rsid w:val="00CE67DE"/>
    <w:rsid w:val="00D07551"/>
    <w:rsid w:val="00D11340"/>
    <w:rsid w:val="00D11A5C"/>
    <w:rsid w:val="00D21E09"/>
    <w:rsid w:val="00D5572B"/>
    <w:rsid w:val="00D96584"/>
    <w:rsid w:val="00E43981"/>
    <w:rsid w:val="00E46896"/>
    <w:rsid w:val="00EA46C1"/>
    <w:rsid w:val="00EE07DE"/>
    <w:rsid w:val="00F42461"/>
    <w:rsid w:val="00F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FA95"/>
  <w15:docId w15:val="{8BFD3147-C8E6-4519-BBAC-15EF89C0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magda.zymkowska</cp:lastModifiedBy>
  <cp:revision>3</cp:revision>
  <dcterms:created xsi:type="dcterms:W3CDTF">2023-03-02T19:02:00Z</dcterms:created>
  <dcterms:modified xsi:type="dcterms:W3CDTF">2023-03-03T11:47:00Z</dcterms:modified>
</cp:coreProperties>
</file>