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CE74C" w14:textId="77777777" w:rsidR="00A95B12" w:rsidRDefault="00A95B12">
      <w:pPr>
        <w:pStyle w:val="Standard"/>
        <w:jc w:val="both"/>
      </w:pPr>
    </w:p>
    <w:p w14:paraId="71D2156A" w14:textId="77777777" w:rsidR="00A95B12" w:rsidRDefault="00000000">
      <w:pPr>
        <w:pStyle w:val="Standard"/>
        <w:jc w:val="right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F79C19E" wp14:editId="5D05B672">
            <wp:simplePos x="0" y="0"/>
            <wp:positionH relativeFrom="column">
              <wp:posOffset>-38160</wp:posOffset>
            </wp:positionH>
            <wp:positionV relativeFrom="paragraph">
              <wp:posOffset>7560</wp:posOffset>
            </wp:positionV>
            <wp:extent cx="6119640" cy="610920"/>
            <wp:effectExtent l="0" t="0" r="0" b="0"/>
            <wp:wrapTopAndBottom/>
            <wp:docPr id="1" name="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9640" cy="6109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238C764D" w14:textId="77777777" w:rsidR="00A95B12" w:rsidRDefault="00A95B12">
      <w:pPr>
        <w:pStyle w:val="Standard"/>
        <w:jc w:val="right"/>
        <w:rPr>
          <w:b/>
          <w:bCs/>
        </w:rPr>
      </w:pPr>
    </w:p>
    <w:p w14:paraId="5EA325F0" w14:textId="77777777" w:rsidR="00A95B12" w:rsidRDefault="00A95B12">
      <w:pPr>
        <w:pStyle w:val="Standard"/>
        <w:rPr>
          <w:b/>
          <w:bCs/>
        </w:rPr>
      </w:pPr>
    </w:p>
    <w:p w14:paraId="33F34A58" w14:textId="77777777" w:rsidR="00A95B12" w:rsidRDefault="00000000">
      <w:pPr>
        <w:pStyle w:val="Standard"/>
        <w:jc w:val="both"/>
        <w:rPr>
          <w:b/>
          <w:bCs/>
        </w:rPr>
      </w:pPr>
      <w:r>
        <w:rPr>
          <w:b/>
          <w:bCs/>
        </w:rPr>
        <w:t>ZP-WIK.271.31.2022                                                                                 Gołdap, dn. 18.10.2022 r.</w:t>
      </w:r>
    </w:p>
    <w:p w14:paraId="1777E9DD" w14:textId="77777777" w:rsidR="00A95B12" w:rsidRDefault="00A95B12">
      <w:pPr>
        <w:pStyle w:val="Standard"/>
        <w:ind w:left="14"/>
        <w:rPr>
          <w:b/>
          <w:bCs/>
        </w:rPr>
      </w:pPr>
    </w:p>
    <w:p w14:paraId="6E53793B" w14:textId="77777777" w:rsidR="00A95B12" w:rsidRDefault="00000000">
      <w:pPr>
        <w:pStyle w:val="Standard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Informacja z otwarcia ofert</w:t>
      </w:r>
    </w:p>
    <w:p w14:paraId="135EC43F" w14:textId="77777777" w:rsidR="00A95B12" w:rsidRDefault="00A95B12">
      <w:pPr>
        <w:pStyle w:val="Standard"/>
        <w:rPr>
          <w:rFonts w:cs="Arial"/>
          <w:b/>
          <w:sz w:val="28"/>
          <w:szCs w:val="28"/>
        </w:rPr>
      </w:pPr>
    </w:p>
    <w:p w14:paraId="359B6972" w14:textId="77777777" w:rsidR="00A95B12" w:rsidRDefault="00000000">
      <w:pPr>
        <w:pStyle w:val="Standard"/>
        <w:jc w:val="both"/>
      </w:pPr>
      <w:r>
        <w:rPr>
          <w:rFonts w:cs="Arial"/>
          <w:b/>
          <w:bCs/>
        </w:rPr>
        <w:t xml:space="preserve">złożonych w </w:t>
      </w:r>
      <w:r>
        <w:rPr>
          <w:b/>
          <w:bCs/>
        </w:rPr>
        <w:t>postępowaniu o udzielenie zamówienia publicznego w przedmiocie budowy ciągu pieszo – rowerowego wzdłuż jeziora Gołdap realizowanego w ramach projektu                                 pn.: „Zmniejszenie presji na chronione gatunki i siedliska występujące na obszarze jeziora Gołdap poprzez budowę ciągu pieszo - rowerowego”, współfinansowanego ze środków Europejskiego Funduszu Rozwoju Regionalnego w ramach Regionalnego Programu Operacyjnego Województwa Warmińsko – Mazurskiego na lata 2014 -2020</w:t>
      </w:r>
    </w:p>
    <w:p w14:paraId="26291BF9" w14:textId="77777777" w:rsidR="00A95B12" w:rsidRDefault="00A95B12">
      <w:pPr>
        <w:pStyle w:val="Standard"/>
        <w:jc w:val="both"/>
        <w:rPr>
          <w:b/>
          <w:bCs/>
          <w:lang w:eastAsia="hi-IN"/>
        </w:rPr>
      </w:pPr>
    </w:p>
    <w:p w14:paraId="1222E5F8" w14:textId="77777777" w:rsidR="00A95B12" w:rsidRDefault="00000000">
      <w:pPr>
        <w:pStyle w:val="Standard"/>
        <w:jc w:val="both"/>
        <w:rPr>
          <w:rFonts w:eastAsia="Tahoma" w:cs="Tahoma"/>
        </w:rPr>
      </w:pPr>
      <w:r>
        <w:rPr>
          <w:rFonts w:eastAsia="Tahoma" w:cs="Tahoma"/>
        </w:rPr>
        <w:t>Gmina Gołdap w trybie art. 222 ust. 5 Ustawy z dnia 11 września 2019 r. Prawo zamówień publicznych (</w:t>
      </w:r>
      <w:proofErr w:type="spellStart"/>
      <w:r>
        <w:rPr>
          <w:rFonts w:eastAsia="Tahoma" w:cs="Tahoma"/>
        </w:rPr>
        <w:t>t.j</w:t>
      </w:r>
      <w:proofErr w:type="spellEnd"/>
      <w:r>
        <w:rPr>
          <w:rFonts w:eastAsia="Tahoma" w:cs="Tahoma"/>
        </w:rPr>
        <w:t>.: Dz. U. z 2022 r. poz. 1710 ze zm.), informuje, że w wyznaczonym na 18 października 2022 r. do godz. 10:00 - terminie do składania ofert, złożone zostały następujące oferty:</w:t>
      </w:r>
    </w:p>
    <w:p w14:paraId="5FDD0BA5" w14:textId="77777777" w:rsidR="00A95B12" w:rsidRDefault="00A95B12">
      <w:pPr>
        <w:pStyle w:val="Standard"/>
        <w:jc w:val="both"/>
        <w:rPr>
          <w:rFonts w:eastAsia="Tahoma" w:cs="Tahoma"/>
          <w:b/>
          <w:bCs/>
        </w:rPr>
      </w:pPr>
    </w:p>
    <w:tbl>
      <w:tblPr>
        <w:tblW w:w="934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3"/>
        <w:gridCol w:w="4705"/>
        <w:gridCol w:w="2076"/>
        <w:gridCol w:w="2004"/>
      </w:tblGrid>
      <w:tr w:rsidR="00A95B12" w14:paraId="2A2E1562" w14:textId="77777777">
        <w:tblPrEx>
          <w:tblCellMar>
            <w:top w:w="0" w:type="dxa"/>
            <w:bottom w:w="0" w:type="dxa"/>
          </w:tblCellMar>
        </w:tblPrEx>
        <w:trPr>
          <w:trHeight w:val="1085"/>
        </w:trPr>
        <w:tc>
          <w:tcPr>
            <w:tcW w:w="5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4ADC1" w14:textId="77777777" w:rsidR="00A95B1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7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AA5C5" w14:textId="77777777" w:rsidR="00A95B1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Firma (nazwa) i adres Wykonawcy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65C8B" w14:textId="77777777" w:rsidR="00A95B1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Cena ofertowa za wykonanie zamówienia</w:t>
            </w:r>
          </w:p>
          <w:p w14:paraId="1D692281" w14:textId="77777777" w:rsidR="00A95B1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 xml:space="preserve"> (PLN brutto)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D78D1" w14:textId="77777777" w:rsidR="00A95B1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Okres gwarancji</w:t>
            </w:r>
          </w:p>
          <w:p w14:paraId="4DF0CE7B" w14:textId="77777777" w:rsidR="00A95B12" w:rsidRDefault="00000000">
            <w:pPr>
              <w:pStyle w:val="TableContents"/>
              <w:jc w:val="center"/>
              <w:rPr>
                <w:rFonts w:eastAsia="Tahoma" w:cs="Tahoma"/>
                <w:b/>
                <w:bCs/>
                <w:sz w:val="20"/>
                <w:szCs w:val="20"/>
              </w:rPr>
            </w:pPr>
            <w:r>
              <w:rPr>
                <w:rFonts w:eastAsia="Tahoma" w:cs="Tahoma"/>
                <w:b/>
                <w:bCs/>
                <w:sz w:val="20"/>
                <w:szCs w:val="20"/>
              </w:rPr>
              <w:t>(w miesiącach)</w:t>
            </w:r>
          </w:p>
        </w:tc>
      </w:tr>
      <w:tr w:rsidR="00A95B12" w14:paraId="191D835E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F71C21" w14:textId="77777777" w:rsidR="00A95B12" w:rsidRDefault="00000000">
            <w:pPr>
              <w:pStyle w:val="TableContents"/>
              <w:jc w:val="both"/>
              <w:rPr>
                <w:rFonts w:eastAsia="Tahoma" w:cs="Tahoma"/>
              </w:rPr>
            </w:pPr>
            <w:r>
              <w:rPr>
                <w:rFonts w:eastAsia="Tahoma" w:cs="Tahoma"/>
              </w:rPr>
              <w:t>1</w:t>
            </w:r>
          </w:p>
        </w:tc>
        <w:tc>
          <w:tcPr>
            <w:tcW w:w="4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FEFB6C" w14:textId="77777777" w:rsidR="00A95B12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TOP-KOP Krzysztof Świtaj</w:t>
            </w:r>
          </w:p>
          <w:p w14:paraId="0F004B7C" w14:textId="77777777" w:rsidR="00A95B12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Niedrzwica, ul. Graniczna 3</w:t>
            </w:r>
          </w:p>
          <w:p w14:paraId="195C8115" w14:textId="77777777" w:rsidR="00A95B12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19-500 Gołdap</w:t>
            </w:r>
          </w:p>
          <w:p w14:paraId="0CD0BC7A" w14:textId="77777777" w:rsidR="00A95B12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847 152 43 10</w:t>
            </w:r>
          </w:p>
        </w:tc>
        <w:tc>
          <w:tcPr>
            <w:tcW w:w="20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EDB507D" w14:textId="77777777" w:rsidR="00A95B12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2 617 572,03</w:t>
            </w:r>
          </w:p>
        </w:tc>
        <w:tc>
          <w:tcPr>
            <w:tcW w:w="20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EAB9FC7" w14:textId="77777777" w:rsidR="00A95B12" w:rsidRDefault="00000000">
            <w:pPr>
              <w:pStyle w:val="TableContents"/>
              <w:ind w:left="137"/>
              <w:jc w:val="center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60</w:t>
            </w:r>
          </w:p>
        </w:tc>
      </w:tr>
      <w:tr w:rsidR="00A95B12" w14:paraId="53C703A0" w14:textId="77777777">
        <w:tblPrEx>
          <w:tblCellMar>
            <w:top w:w="0" w:type="dxa"/>
            <w:bottom w:w="0" w:type="dxa"/>
          </w:tblCellMar>
        </w:tblPrEx>
        <w:tc>
          <w:tcPr>
            <w:tcW w:w="563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455A2F" w14:textId="77777777" w:rsidR="00A95B12" w:rsidRDefault="00000000">
            <w:pPr>
              <w:pStyle w:val="TableContents"/>
              <w:jc w:val="both"/>
            </w:pPr>
            <w:r>
              <w:t>2</w:t>
            </w:r>
          </w:p>
        </w:tc>
        <w:tc>
          <w:tcPr>
            <w:tcW w:w="4705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A176EC" w14:textId="77777777" w:rsidR="00A95B12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Przedsiębiorstwo Gospodarki Komunalnej Sp. z o.o.</w:t>
            </w:r>
          </w:p>
          <w:p w14:paraId="6C5BF7E6" w14:textId="77777777" w:rsidR="00A95B12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ul. Konstytucji 3-go 1A,</w:t>
            </w:r>
          </w:p>
          <w:p w14:paraId="1F422D4A" w14:textId="77777777" w:rsidR="00A95B12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19-500 Gołdap</w:t>
            </w:r>
          </w:p>
          <w:p w14:paraId="48D037BD" w14:textId="77777777" w:rsidR="00A95B12" w:rsidRDefault="00000000">
            <w:pPr>
              <w:pStyle w:val="Standard"/>
              <w:jc w:val="both"/>
              <w:rPr>
                <w:rFonts w:eastAsia="Tahoma" w:cs="Tahoma"/>
                <w:sz w:val="22"/>
                <w:szCs w:val="22"/>
              </w:rPr>
            </w:pPr>
            <w:r>
              <w:rPr>
                <w:rFonts w:eastAsia="Tahoma" w:cs="Tahoma"/>
                <w:sz w:val="22"/>
                <w:szCs w:val="22"/>
              </w:rPr>
              <w:t>NIP 8470000421</w:t>
            </w:r>
          </w:p>
        </w:tc>
        <w:tc>
          <w:tcPr>
            <w:tcW w:w="2076" w:type="dxa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F72EEA" w14:textId="77777777" w:rsidR="00A95B12" w:rsidRDefault="00000000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2 758 179,66</w:t>
            </w:r>
          </w:p>
        </w:tc>
        <w:tc>
          <w:tcPr>
            <w:tcW w:w="2004" w:type="dxa"/>
            <w:tcBorders>
              <w:left w:val="single" w:sz="2" w:space="0" w:color="000001"/>
              <w:bottom w:val="single" w:sz="2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CFBE5F" w14:textId="77777777" w:rsidR="00A95B12" w:rsidRDefault="00000000">
            <w:pPr>
              <w:pStyle w:val="TableContents"/>
              <w:ind w:left="13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</w:tbl>
    <w:p w14:paraId="14E2E50C" w14:textId="77777777" w:rsidR="00A95B12" w:rsidRDefault="00A95B12">
      <w:pPr>
        <w:pStyle w:val="Standard"/>
        <w:tabs>
          <w:tab w:val="left" w:pos="360"/>
          <w:tab w:val="center" w:pos="10656"/>
          <w:tab w:val="right" w:pos="15192"/>
        </w:tabs>
        <w:spacing w:line="200" w:lineRule="atLeast"/>
        <w:jc w:val="both"/>
      </w:pPr>
    </w:p>
    <w:sectPr w:rsidR="00A95B12">
      <w:pgSz w:w="11906" w:h="16838"/>
      <w:pgMar w:top="1134" w:right="1134" w:bottom="73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770561" w14:textId="77777777" w:rsidR="00826122" w:rsidRDefault="00826122">
      <w:r>
        <w:separator/>
      </w:r>
    </w:p>
  </w:endnote>
  <w:endnote w:type="continuationSeparator" w:id="0">
    <w:p w14:paraId="3C055A97" w14:textId="77777777" w:rsidR="00826122" w:rsidRDefault="0082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MT, "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BA080" w14:textId="77777777" w:rsidR="00826122" w:rsidRDefault="00826122">
      <w:r>
        <w:rPr>
          <w:color w:val="000000"/>
        </w:rPr>
        <w:separator/>
      </w:r>
    </w:p>
  </w:footnote>
  <w:footnote w:type="continuationSeparator" w:id="0">
    <w:p w14:paraId="4D9A328A" w14:textId="77777777" w:rsidR="00826122" w:rsidRDefault="008261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F54F6B"/>
    <w:multiLevelType w:val="multilevel"/>
    <w:tmpl w:val="1BE477F8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8AA5A32"/>
    <w:multiLevelType w:val="multilevel"/>
    <w:tmpl w:val="D12C28D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07443A6"/>
    <w:multiLevelType w:val="multilevel"/>
    <w:tmpl w:val="D570C2D2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71784C82"/>
    <w:multiLevelType w:val="multilevel"/>
    <w:tmpl w:val="DBB66E9C"/>
    <w:styleLink w:val="WWNum3"/>
    <w:lvl w:ilvl="0">
      <w:start w:val="100"/>
      <w:numFmt w:val="lowerRoman"/>
      <w:lvlText w:val="%1)"/>
      <w:lvlJc w:val="left"/>
      <w:pPr>
        <w:ind w:left="720" w:hanging="360"/>
      </w:pPr>
      <w:rPr>
        <w:rFonts w:cs="Arial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4" w15:restartNumberingAfterBreak="0">
    <w:nsid w:val="76EB6969"/>
    <w:multiLevelType w:val="multilevel"/>
    <w:tmpl w:val="5DF6221E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num w:numId="1" w16cid:durableId="1209030250">
    <w:abstractNumId w:val="2"/>
  </w:num>
  <w:num w:numId="2" w16cid:durableId="371031634">
    <w:abstractNumId w:val="4"/>
  </w:num>
  <w:num w:numId="3" w16cid:durableId="1822110753">
    <w:abstractNumId w:val="3"/>
  </w:num>
  <w:num w:numId="4" w16cid:durableId="1863130464">
    <w:abstractNumId w:val="0"/>
  </w:num>
  <w:num w:numId="5" w16cid:durableId="8652174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95B12"/>
    <w:rsid w:val="005F0328"/>
    <w:rsid w:val="00826122"/>
    <w:rsid w:val="00A95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EBE9E"/>
  <w15:docId w15:val="{54C3A5F4-50DD-4CBC-95FF-ED7BCD80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kapitzlist">
    <w:name w:val="List Paragraph"/>
    <w:basedOn w:val="Standard"/>
    <w:pPr>
      <w:ind w:left="708"/>
    </w:pPr>
    <w:rPr>
      <w:rFonts w:eastAsia="Times New Roman" w:cs="Times New Roman"/>
      <w:szCs w:val="20"/>
      <w:lang w:eastAsia="ar-SA"/>
    </w:rPr>
  </w:style>
  <w:style w:type="paragraph" w:customStyle="1" w:styleId="Textuser">
    <w:name w:val="Text (user)"/>
    <w:pPr>
      <w:widowControl/>
      <w:spacing w:line="240" w:lineRule="atLeast"/>
      <w:jc w:val="both"/>
    </w:pPr>
    <w:rPr>
      <w:rFonts w:ascii="Open Sans" w:eastAsia="ArialMT, " w:hAnsi="Open Sans" w:cs="Open Sans"/>
      <w:color w:val="231F20"/>
      <w:sz w:val="20"/>
      <w:szCs w:val="20"/>
      <w:lang w:val="en-GB" w:bidi="ar-SA"/>
    </w:rPr>
  </w:style>
  <w:style w:type="paragraph" w:styleId="Bezodstpw">
    <w:name w:val="No Spacing"/>
    <w:pPr>
      <w:widowControl/>
    </w:pPr>
  </w:style>
  <w:style w:type="paragraph" w:styleId="Tekstkomentarza">
    <w:name w:val="annotation text"/>
    <w:basedOn w:val="Standard"/>
    <w:rPr>
      <w:sz w:val="20"/>
      <w:szCs w:val="18"/>
    </w:rPr>
  </w:style>
  <w:style w:type="paragraph" w:styleId="Tematkomentarza">
    <w:name w:val="annotation subject"/>
    <w:basedOn w:val="Tekstkomentarza"/>
    <w:rPr>
      <w:b/>
      <w:bCs/>
    </w:rPr>
  </w:style>
  <w:style w:type="paragraph" w:styleId="Tekstdymka">
    <w:name w:val="Balloon Text"/>
    <w:basedOn w:val="Standard"/>
    <w:rPr>
      <w:rFonts w:ascii="Segoe UI" w:hAnsi="Segoe UI"/>
      <w:sz w:val="18"/>
      <w:szCs w:val="16"/>
    </w:rPr>
  </w:style>
  <w:style w:type="paragraph" w:customStyle="1" w:styleId="Text">
    <w:name w:val="Text"/>
    <w:basedOn w:val="Legenda"/>
    <w:pPr>
      <w:spacing w:line="240" w:lineRule="atLeast"/>
      <w:jc w:val="both"/>
    </w:pPr>
    <w:rPr>
      <w:rFonts w:ascii="Open Sans" w:eastAsia="ArialMT" w:hAnsi="Open Sans" w:cs="Open Sans"/>
      <w:color w:val="231F20"/>
      <w:lang w:val="en-GB" w:eastAsia="ar-SA" w:bidi="ar-SA"/>
    </w:rPr>
  </w:style>
  <w:style w:type="paragraph" w:customStyle="1" w:styleId="WW-Tekstpodstawowy3">
    <w:name w:val="WW-Tekst podstawowy 3"/>
    <w:basedOn w:val="Standard"/>
    <w:pPr>
      <w:spacing w:line="360" w:lineRule="auto"/>
      <w:jc w:val="both"/>
    </w:pPr>
    <w:rPr>
      <w:rFonts w:ascii="Arial" w:eastAsia="Times New Roman" w:hAnsi="Arial" w:cs="Arial"/>
      <w:sz w:val="20"/>
      <w:szCs w:val="20"/>
      <w:lang w:eastAsia="ar-SA" w:bidi="ar-SA"/>
    </w:rPr>
  </w:style>
  <w:style w:type="paragraph" w:customStyle="1" w:styleId="TableContents">
    <w:name w:val="Table Contents"/>
    <w:basedOn w:val="Standard"/>
    <w:pPr>
      <w:suppressLineNumbers/>
    </w:pPr>
    <w:rPr>
      <w:rFonts w:eastAsia="Lucida Sans Unicod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DefaultFontStyle">
    <w:name w:val="DefaultFontStyl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pl-PL" w:eastAsia="pl-PL" w:bidi="pl-PL"/>
    </w:rPr>
  </w:style>
  <w:style w:type="character" w:customStyle="1" w:styleId="CharStyle36">
    <w:name w:val="CharStyle36"/>
    <w:basedOn w:val="DefaultFontStyle"/>
    <w:rPr>
      <w:rFonts w:ascii="Arial" w:eastAsia="Arial" w:hAnsi="Arial" w:cs="Arial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pl-PL" w:eastAsia="pl-PL" w:bidi="pl-PL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Mocnowyrniony">
    <w:name w:val="Mocno wyró¿niony"/>
    <w:rPr>
      <w:b/>
      <w:bCs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sz w:val="20"/>
      <w:szCs w:val="18"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/>
      <w:sz w:val="18"/>
      <w:szCs w:val="16"/>
    </w:rPr>
  </w:style>
  <w:style w:type="character" w:customStyle="1" w:styleId="Internetlink">
    <w:name w:val="Internet link"/>
    <w:basedOn w:val="Domylnaczcionkaakapitu"/>
    <w:rPr>
      <w:color w:val="0563C1"/>
      <w:u w:val="single"/>
      <w:lang/>
    </w:rPr>
  </w:style>
  <w:style w:type="character" w:customStyle="1" w:styleId="ListLabel1">
    <w:name w:val="ListLabel 1"/>
    <w:rPr>
      <w:rFonts w:cs="Arial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jolanta.sztabinska</dc:creator>
  <cp:lastModifiedBy>jolanta.sztabinska</cp:lastModifiedBy>
  <cp:revision>2</cp:revision>
  <cp:lastPrinted>2022-06-10T09:23:00Z</cp:lastPrinted>
  <dcterms:created xsi:type="dcterms:W3CDTF">2022-10-18T09:39:00Z</dcterms:created>
  <dcterms:modified xsi:type="dcterms:W3CDTF">2022-10-18T09:39:00Z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