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EBCE" w14:textId="77777777" w:rsidR="00152FC6" w:rsidRDefault="00152FC6" w:rsidP="0034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2</w:t>
      </w:r>
    </w:p>
    <w:p w14:paraId="3C0A3CEA" w14:textId="77777777" w:rsidR="00C57A5A" w:rsidRPr="00345A38" w:rsidRDefault="00C57A5A" w:rsidP="00345A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27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6FCFB93E" w14:textId="77777777" w:rsidR="00AD5459" w:rsidRPr="00A6227F" w:rsidRDefault="00AD5459" w:rsidP="00C5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administrowania </w:t>
      </w:r>
      <w:r w:rsidR="00416DE8">
        <w:rPr>
          <w:rFonts w:ascii="Times New Roman" w:hAnsi="Times New Roman" w:cs="Times New Roman"/>
          <w:b/>
          <w:sz w:val="24"/>
          <w:szCs w:val="24"/>
        </w:rPr>
        <w:t xml:space="preserve">targowiskiem miejskim w Gołdapi </w:t>
      </w:r>
    </w:p>
    <w:p w14:paraId="0F02705E" w14:textId="77777777" w:rsidR="00C57A5A" w:rsidRDefault="00C57A5A" w:rsidP="006C1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Przedmiotem </w:t>
      </w:r>
      <w:r w:rsidR="00631FF2">
        <w:rPr>
          <w:rFonts w:ascii="Times New Roman" w:eastAsia="Calibri" w:hAnsi="Times New Roman" w:cs="Times New Roman"/>
          <w:sz w:val="24"/>
          <w:szCs w:val="24"/>
        </w:rPr>
        <w:t>umowy</w:t>
      </w: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 jest administrowanie </w:t>
      </w:r>
      <w:r w:rsidR="00BA477B">
        <w:rPr>
          <w:rFonts w:ascii="Times New Roman" w:eastAsia="Calibri" w:hAnsi="Times New Roman" w:cs="Times New Roman"/>
          <w:sz w:val="24"/>
          <w:szCs w:val="24"/>
        </w:rPr>
        <w:t xml:space="preserve">targowiskiem miejskim znajdującym się przy </w:t>
      </w:r>
      <w:r w:rsidR="00631FF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A477B">
        <w:rPr>
          <w:rFonts w:ascii="Times New Roman" w:eastAsia="Calibri" w:hAnsi="Times New Roman" w:cs="Times New Roman"/>
          <w:sz w:val="24"/>
          <w:szCs w:val="24"/>
        </w:rPr>
        <w:t>ul. Polnej 2B w Gołdapi obejmując</w:t>
      </w:r>
      <w:r w:rsidR="00A437BE">
        <w:rPr>
          <w:rFonts w:ascii="Times New Roman" w:eastAsia="Calibri" w:hAnsi="Times New Roman" w:cs="Times New Roman"/>
          <w:sz w:val="24"/>
          <w:szCs w:val="24"/>
        </w:rPr>
        <w:t>ym</w:t>
      </w:r>
      <w:r w:rsidR="00BA47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9D8EE7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targowy z kostki brukowej o pow. 4.023,20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16801C12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handlowy o pow. 2.213,44 m</w:t>
      </w:r>
      <w:r>
        <w:rPr>
          <w:rFonts w:eastAsia="Times New Roman"/>
          <w:szCs w:val="24"/>
          <w:vertAlign w:val="superscript"/>
        </w:rPr>
        <w:t xml:space="preserve">2 </w:t>
      </w:r>
      <w:r>
        <w:rPr>
          <w:rFonts w:eastAsia="Times New Roman"/>
          <w:szCs w:val="24"/>
        </w:rPr>
        <w:t>dla pieszych z dopuszczeniem możliwości postoju samochodów o ciężarze max. do 2,5 t,</w:t>
      </w:r>
    </w:p>
    <w:p w14:paraId="4BC1A499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parkingowy o nawierzchni z trylinki o pow. 4.039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5ED4550D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droga dojazdowa wraz z przystankami PKS o długości 350 mb (szerokość 6 m, na rondzie            8 m),</w:t>
      </w:r>
    </w:p>
    <w:p w14:paraId="12CFBAE7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chodniki z kostki brukowej o pow. 2.090,35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4641E7F7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-zjazd na plac z kostki brukowej o pow. 144,74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696CC379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Pr="00BA477B">
        <w:rPr>
          <w:rFonts w:eastAsia="Times New Roman"/>
          <w:color w:val="000000"/>
          <w:szCs w:val="24"/>
        </w:rPr>
        <w:t>budynek poczekalni i kasy PKS (wyposażony w lokalną kotłownię olejową) wraz z wiatą i przejściem bramowym</w:t>
      </w:r>
      <w:r>
        <w:rPr>
          <w:rFonts w:eastAsia="Times New Roman"/>
          <w:color w:val="000000"/>
          <w:szCs w:val="24"/>
        </w:rPr>
        <w:t xml:space="preserve"> oraz powierzchnią handlową przed budynkiem i nawierzchnią utwardzoną wokół budynku.</w:t>
      </w:r>
    </w:p>
    <w:p w14:paraId="0C93E382" w14:textId="77777777" w:rsidR="006C1B16" w:rsidRDefault="006C1B16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color w:val="FF0000"/>
          <w:szCs w:val="24"/>
          <w:u w:val="single"/>
          <w:lang w:eastAsia="ar-SA"/>
        </w:rPr>
      </w:pPr>
    </w:p>
    <w:p w14:paraId="208BB0F2" w14:textId="77777777" w:rsidR="00C57A5A" w:rsidRPr="00BA477B" w:rsidRDefault="00C57A5A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szCs w:val="24"/>
          <w:lang w:eastAsia="ar-SA"/>
        </w:rPr>
      </w:pPr>
      <w:r w:rsidRPr="00BA477B">
        <w:rPr>
          <w:rFonts w:eastAsia="Times New Roman"/>
          <w:b/>
          <w:bCs/>
          <w:szCs w:val="24"/>
          <w:lang w:eastAsia="ar-SA"/>
        </w:rPr>
        <w:t xml:space="preserve">1. Do obowiązków </w:t>
      </w:r>
      <w:r w:rsidR="00631FF2">
        <w:rPr>
          <w:rFonts w:eastAsia="Times New Roman"/>
          <w:b/>
          <w:bCs/>
          <w:szCs w:val="24"/>
          <w:lang w:eastAsia="ar-SA"/>
        </w:rPr>
        <w:t>Wykonawcy</w:t>
      </w:r>
      <w:r w:rsidRPr="00BA477B">
        <w:rPr>
          <w:rFonts w:eastAsia="Times New Roman"/>
          <w:b/>
          <w:bCs/>
          <w:szCs w:val="24"/>
          <w:lang w:eastAsia="ar-SA"/>
        </w:rPr>
        <w:t xml:space="preserve"> należeć będzie w szczególności:</w:t>
      </w:r>
    </w:p>
    <w:p w14:paraId="2A0FE8AA" w14:textId="77777777" w:rsidR="00C24A8D" w:rsidRPr="004304E3" w:rsidRDefault="00C57A5A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1) 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Nadzór nad korzystaniem z </w:t>
      </w:r>
      <w:r w:rsidR="00867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infrastruktury targowiska miejskiego oraz przestrzeganiem przepisów Regulaminu Targowiska Miejskiego.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F5D96CD" w14:textId="77777777" w:rsidR="00741DDC" w:rsidRPr="009419D0" w:rsidRDefault="004304E3" w:rsidP="00EC0B73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zpieczenie stałej obsługi placu targowego w godzinach jego funkcjonowania: </w:t>
      </w:r>
      <w:r w:rsidR="006F5732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poniedziałku do piątku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godz. 8.00 – 14.00</w:t>
      </w:r>
      <w:r w:rsidR="007933DD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oraz w soboty w godz. 7.00 - 12.00 (handel rolników i ich domowników)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 dni targowe (przypadające w czwartki po 1 i 15 każdego miesiąca) w godz. </w:t>
      </w:r>
      <w:r w:rsidR="00407E9A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 – 1</w:t>
      </w:r>
      <w:r w:rsidR="00553F45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.00.</w:t>
      </w:r>
    </w:p>
    <w:p w14:paraId="046F1689" w14:textId="77777777" w:rsidR="00741DDC" w:rsidRPr="009419D0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3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</w:t>
      </w:r>
      <w:r w:rsidR="00237107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Obsługa 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budynku 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poczekalni </w:t>
      </w:r>
      <w:r w:rsidR="00007C4B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wraz z szaletem na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targowisk</w:t>
      </w:r>
      <w:r w:rsidR="00007C4B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miejski</w:t>
      </w:r>
      <w:r w:rsidR="00007C4B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m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przy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152B39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ul. Polnej 2B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 Gołdapi </w:t>
      </w:r>
      <w:r w:rsidR="006F5732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od poniedziałku do piątku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 godzinach 7:00-1</w:t>
      </w:r>
      <w:r w:rsidR="006C1B16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6</w:t>
      </w:r>
      <w:r w:rsidR="00267DBE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:00</w:t>
      </w:r>
      <w:r w:rsidR="00C24A8D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7933DD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oraz w soboty w godz. 7.00 - 12.00 </w:t>
      </w:r>
      <w:r w:rsidR="00C24A8D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poprzez</w:t>
      </w:r>
      <w:r w:rsidR="00007C4B" w:rsidRPr="009419D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:</w:t>
      </w:r>
    </w:p>
    <w:p w14:paraId="34C03400" w14:textId="77777777" w:rsidR="00F5444E" w:rsidRDefault="00007C4B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E960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wszystkich pomieszczeń w budynku w szczególności toalet</w:t>
      </w:r>
      <w:r w:rsidR="00F544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(m.in. mycie podłóg, toalet i innych urządzeń w nich usytuowanych, uzupełnianie papieru toaletowego, ręczników, itp.)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zachowaniem przepisów i wymogów sanitarnych, </w:t>
      </w:r>
    </w:p>
    <w:p w14:paraId="4C97C09C" w14:textId="77777777" w:rsidR="00007C4B" w:rsidRPr="00A6227F" w:rsidRDefault="00F5444E" w:rsidP="00FA6282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 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utrzymanie w należytym stanie technicznym wyposażenia</w:t>
      </w:r>
      <w:r w:rsidR="00FA6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budynku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74C50DFD" w14:textId="77777777" w:rsidR="00C57A5A" w:rsidRPr="00A6227F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 Utrzymanie porządku  na terenie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targowiska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poprzez: </w:t>
      </w:r>
    </w:p>
    <w:p w14:paraId="46B6A3A3" w14:textId="77777777" w:rsidR="00C57A5A" w:rsidRPr="00A6227F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konserwację istniejącej sieci urządzeń wodociągowych </w:t>
      </w:r>
      <w:r w:rsidRP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oraz 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>kanalizacj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deszczow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z przepompownią (15 żelbetowych studni i zbiornik retencyjny),</w:t>
      </w:r>
    </w:p>
    <w:p w14:paraId="67B08073" w14:textId="77777777" w:rsidR="005E0CE7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wykonywanie drobnych napraw obiektów, urządzeń, instalacji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itp.,</w:t>
      </w:r>
    </w:p>
    <w:p w14:paraId="793CAC9E" w14:textId="77777777" w:rsidR="00C24A8D" w:rsidRDefault="00EF415C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drogi dojazdowej wraz z chodnikami i rondem, placu wokół budynku, placu targowego, placu z przystankami autobusowymi (zamiatanie, zbieranie odpadów, itp.) ze szczególnym uwzględnieniem odpowiedniego utrzymania czystości w dni targowe,</w:t>
      </w:r>
    </w:p>
    <w:p w14:paraId="27B7185E" w14:textId="77777777" w:rsidR="00152FC6" w:rsidRDefault="00351C30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zachowanie czystości przy pojemnikach na odpady (m.in. opróżnianie przy nadmiarze)</w:t>
      </w:r>
      <w:r w:rsidR="00152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362EA870" w14:textId="77777777" w:rsidR="00351C30" w:rsidRDefault="00152FC6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pielęgnacja zieleni na rondzie (usuwanie chwastów),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</w:t>
      </w:r>
    </w:p>
    <w:p w14:paraId="3700A5CF" w14:textId="77777777" w:rsidR="00267DBE" w:rsidRDefault="004304E3" w:rsidP="00267DBE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Bieżące prowadzenie zimowego utrzymania (odśnieżanie i posypywanie piaskiem oraz likwidacja gołoledzi) ciągów komunikacyjnych</w:t>
      </w:r>
      <w:r w:rsidR="00351C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wokół i przed budynkiem, przy przystankach autobusowych oraz chodnika wzdłuż drogi głównej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2EE5B6DD" w14:textId="77777777" w:rsidR="00C24A8D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EB58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Prowadzenie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ieżąc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konserwacj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 xml:space="preserve">i, napraw i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drobnych 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remont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administrowanych terenów i budynk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>u niezwłocznie po ich zaistnieniu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. W przypadku większych awarii, napraw i remontów współpraca z Zamawiającym w ww. zakresie.  </w:t>
      </w:r>
    </w:p>
    <w:p w14:paraId="3DA50CC2" w14:textId="77777777" w:rsidR="00C57A5A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bieżąco Gminy o zauważonych zmianach i uszkodzeniach w zainstalowanych urządzeniach i instalacjach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FE74B76" w14:textId="77777777" w:rsidR="00237107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8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Podejmowanie wszelkich możliwych czynności w celu zapewnienia bezpieczeństwa na 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powierzonych terenach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zapobieganie uszkodzeniom mienia.</w:t>
      </w:r>
    </w:p>
    <w:p w14:paraId="6746D7AA" w14:textId="77777777" w:rsidR="00EB58AC" w:rsidRPr="006C1B16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9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</w:t>
      </w:r>
      <w:r w:rsidR="00EB58AC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Nadzorowanie i zgłaszanie konieczności zakupu oleju opałowego do kotła grzewczego znajdującego się w budynku poczekalni. </w:t>
      </w:r>
    </w:p>
    <w:p w14:paraId="23CC80E2" w14:textId="77777777" w:rsidR="00A437BE" w:rsidRPr="006C1B16" w:rsidRDefault="006C1B16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</w:t>
      </w:r>
      <w:r w:rsidR="004304E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0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Koordynowanie oraz współdziałanie z Zamawiającym przy udostępnianiu i wynajmowaniu terenów administrowanych na imprezy, plenery okolicznościowe. </w:t>
      </w:r>
    </w:p>
    <w:p w14:paraId="777915B2" w14:textId="77777777" w:rsidR="00151E5D" w:rsidRDefault="00151E5D" w:rsidP="00C57A5A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7B424552" w14:textId="77777777" w:rsidR="00F641C7" w:rsidRDefault="00F641C7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</w:t>
      </w:r>
      <w:r w:rsidRPr="00A84E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. Materiały oraz sprzęt niezbędny do prawidłowej realizacji przedmiotu umowy: </w:t>
      </w:r>
    </w:p>
    <w:p w14:paraId="386A5E24" w14:textId="77777777" w:rsidR="00F641C7" w:rsidRPr="00A84E7E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A84E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A84E7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celu prawidłowej realizacji przedmiotu umowy Zamawiający zobowiązuje się zapewnić materiały oraz sprzęt niezbędny do wykonywania usługi administrowania </w:t>
      </w:r>
      <w:r w:rsidR="00401F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targowiskiem miejskim. </w:t>
      </w:r>
    </w:p>
    <w:p w14:paraId="63AA4E96" w14:textId="77777777" w:rsidR="00460A91" w:rsidRDefault="00F641C7" w:rsidP="00460A91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2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. S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przęt o który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m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mowa w ust. 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1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zostan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ie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przekazan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y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Wykonawcy najpóźniej w dniu podpisania umowy poprzez podpisanie protokołu zdawczo- odbiorczego przez przedstawicieli obu Stron umowy.</w:t>
      </w:r>
    </w:p>
    <w:p w14:paraId="1795C396" w14:textId="77777777" w:rsidR="00F641C7" w:rsidRPr="004304E3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</w:pPr>
      <w:r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3. Materiały (paliwo, środki czystości, mieszanka solno-piaskowa, itp.), których Wykonawca będzie potrzebował w ramach bieżącej realizacji umowy </w:t>
      </w:r>
      <w:r w:rsidR="004304E3"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dostarczać będzie Zamawiający po uprzednim zgłoszeniu zapotrzebowania przez Wykonawcę umowy. </w:t>
      </w:r>
    </w:p>
    <w:p w14:paraId="677D04F7" w14:textId="77777777" w:rsidR="00460A91" w:rsidRDefault="004304E3" w:rsidP="00460A91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4</w:t>
      </w:r>
      <w:r w:rsidR="00460A91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Sprzęt niezbędny do prawidłowej realizacji administrowania targowiskiem miejskim Wykonawca zobowiązany jest użytkować zgodnie z przeznaczeniem z odpowiednią dbałością o jego stan. </w:t>
      </w:r>
    </w:p>
    <w:p w14:paraId="42346FC4" w14:textId="77777777" w:rsidR="00F641C7" w:rsidRDefault="004304E3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5</w:t>
      </w:r>
      <w:r w:rsidR="00F641C7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W przypadku awarii sprzętu i konieczności dokonania jego naprawy Wykonawca zgłasza to </w:t>
      </w:r>
      <w:r w:rsidR="00F641C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telefonicznie lub pisemnie (e-mail) przedstawicielowi Zamawiającego, który wydaje dyspozycje do wykonywania dalszych czynności związanych z jego naprawą. </w:t>
      </w:r>
    </w:p>
    <w:p w14:paraId="70B08B97" w14:textId="77777777" w:rsidR="00C57A5A" w:rsidRPr="00A6227F" w:rsidRDefault="00C57A5A" w:rsidP="00C57A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A5A" w:rsidRPr="00A6227F" w:rsidSect="0054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B0B9" w14:textId="77777777" w:rsidR="00AB3268" w:rsidRDefault="00AB3268" w:rsidP="005E0CE7">
      <w:pPr>
        <w:spacing w:after="0" w:line="240" w:lineRule="auto"/>
      </w:pPr>
      <w:r>
        <w:separator/>
      </w:r>
    </w:p>
  </w:endnote>
  <w:endnote w:type="continuationSeparator" w:id="0">
    <w:p w14:paraId="3CA8C61A" w14:textId="77777777" w:rsidR="00AB3268" w:rsidRDefault="00AB3268" w:rsidP="005E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0E75" w14:textId="77777777" w:rsidR="00AB3268" w:rsidRDefault="00AB3268" w:rsidP="005E0CE7">
      <w:pPr>
        <w:spacing w:after="0" w:line="240" w:lineRule="auto"/>
      </w:pPr>
      <w:r>
        <w:separator/>
      </w:r>
    </w:p>
  </w:footnote>
  <w:footnote w:type="continuationSeparator" w:id="0">
    <w:p w14:paraId="36CD25BA" w14:textId="77777777" w:rsidR="00AB3268" w:rsidRDefault="00AB3268" w:rsidP="005E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 w16cid:durableId="390348981">
    <w:abstractNumId w:val="0"/>
  </w:num>
  <w:num w:numId="2" w16cid:durableId="1377781832">
    <w:abstractNumId w:val="1"/>
  </w:num>
  <w:num w:numId="3" w16cid:durableId="1169372764">
    <w:abstractNumId w:val="2"/>
  </w:num>
  <w:num w:numId="4" w16cid:durableId="158264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A"/>
    <w:rsid w:val="00007C4B"/>
    <w:rsid w:val="000342AD"/>
    <w:rsid w:val="000E29A4"/>
    <w:rsid w:val="00151E5D"/>
    <w:rsid w:val="00152B39"/>
    <w:rsid w:val="00152FC6"/>
    <w:rsid w:val="00167CE1"/>
    <w:rsid w:val="00217039"/>
    <w:rsid w:val="00237107"/>
    <w:rsid w:val="00267DBE"/>
    <w:rsid w:val="00345A38"/>
    <w:rsid w:val="00351C30"/>
    <w:rsid w:val="003733F7"/>
    <w:rsid w:val="00393756"/>
    <w:rsid w:val="00393E2A"/>
    <w:rsid w:val="003A1279"/>
    <w:rsid w:val="003F7EEC"/>
    <w:rsid w:val="00401F02"/>
    <w:rsid w:val="00407E9A"/>
    <w:rsid w:val="00416DE8"/>
    <w:rsid w:val="004304E3"/>
    <w:rsid w:val="00460A91"/>
    <w:rsid w:val="00476726"/>
    <w:rsid w:val="0049275E"/>
    <w:rsid w:val="004A66D1"/>
    <w:rsid w:val="005455E9"/>
    <w:rsid w:val="00553F45"/>
    <w:rsid w:val="005E0CE7"/>
    <w:rsid w:val="00631FF2"/>
    <w:rsid w:val="006C1B16"/>
    <w:rsid w:val="006D1F85"/>
    <w:rsid w:val="006E1A53"/>
    <w:rsid w:val="006F5732"/>
    <w:rsid w:val="007215BF"/>
    <w:rsid w:val="00741DDC"/>
    <w:rsid w:val="007933DD"/>
    <w:rsid w:val="00861C8F"/>
    <w:rsid w:val="00867D5D"/>
    <w:rsid w:val="00890980"/>
    <w:rsid w:val="009419D0"/>
    <w:rsid w:val="009918B5"/>
    <w:rsid w:val="009B44B2"/>
    <w:rsid w:val="00A437BE"/>
    <w:rsid w:val="00A6227F"/>
    <w:rsid w:val="00A86AD9"/>
    <w:rsid w:val="00A9427B"/>
    <w:rsid w:val="00AB3268"/>
    <w:rsid w:val="00AD5459"/>
    <w:rsid w:val="00B21342"/>
    <w:rsid w:val="00B3749F"/>
    <w:rsid w:val="00BA477B"/>
    <w:rsid w:val="00C24A8D"/>
    <w:rsid w:val="00C45C21"/>
    <w:rsid w:val="00C57A5A"/>
    <w:rsid w:val="00C71152"/>
    <w:rsid w:val="00C90472"/>
    <w:rsid w:val="00D54175"/>
    <w:rsid w:val="00E20882"/>
    <w:rsid w:val="00E54784"/>
    <w:rsid w:val="00E960F9"/>
    <w:rsid w:val="00EB58AC"/>
    <w:rsid w:val="00EC0B73"/>
    <w:rsid w:val="00ED2311"/>
    <w:rsid w:val="00ED3ED8"/>
    <w:rsid w:val="00EF415C"/>
    <w:rsid w:val="00F219F1"/>
    <w:rsid w:val="00F5444E"/>
    <w:rsid w:val="00F641C7"/>
    <w:rsid w:val="00FA6282"/>
    <w:rsid w:val="00FD7D85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CA09"/>
  <w15:docId w15:val="{39BBB5E2-CAE4-474F-AD50-9F29B17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A477B"/>
    <w:pPr>
      <w:widowControl w:val="0"/>
      <w:suppressAutoHyphens/>
      <w:spacing w:after="0" w:line="240" w:lineRule="auto"/>
      <w:ind w:left="426"/>
    </w:pPr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477B"/>
    <w:rPr>
      <w:rFonts w:ascii="Times New Roman" w:eastAsia="Andale Sans UI" w:hAnsi="Times New Roman" w:cs="Times New Roman"/>
      <w:kern w:val="1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2</cp:revision>
  <cp:lastPrinted>2021-12-28T12:53:00Z</cp:lastPrinted>
  <dcterms:created xsi:type="dcterms:W3CDTF">2022-05-20T11:09:00Z</dcterms:created>
  <dcterms:modified xsi:type="dcterms:W3CDTF">2022-05-20T11:09:00Z</dcterms:modified>
</cp:coreProperties>
</file>