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299B5710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305811">
        <w:rPr>
          <w:rFonts w:ascii="Times New Roman" w:hAnsi="Times New Roman"/>
          <w:b/>
          <w:bCs/>
          <w:sz w:val="22"/>
          <w:szCs w:val="22"/>
          <w:lang w:eastAsia="pl-PL"/>
        </w:rPr>
        <w:t>7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43F8E5E2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305811" w:rsidRPr="00FC0985">
        <w:rPr>
          <w:rFonts w:cs="Arial"/>
        </w:rPr>
        <w:t xml:space="preserve">dotyczącego </w:t>
      </w:r>
      <w:r w:rsidR="00305811" w:rsidRPr="00FC0985">
        <w:rPr>
          <w:b/>
        </w:rPr>
        <w:t xml:space="preserve">opracowania </w:t>
      </w:r>
      <w:r w:rsidR="00B82AFF">
        <w:rPr>
          <w:b/>
          <w:bCs/>
          <w:sz w:val="22"/>
          <w:szCs w:val="22"/>
        </w:rPr>
        <w:t xml:space="preserve">miejscowego planu zagospodarowania przestrzennego </w:t>
      </w:r>
      <w:bookmarkStart w:id="0" w:name="_Hlk87355749"/>
      <w:r w:rsidR="00B82AFF">
        <w:rPr>
          <w:b/>
          <w:bCs/>
          <w:sz w:val="22"/>
          <w:szCs w:val="22"/>
        </w:rPr>
        <w:t xml:space="preserve">obszaru położonego </w:t>
      </w:r>
      <w:bookmarkEnd w:id="0"/>
      <w:r w:rsidR="00B82AFF">
        <w:rPr>
          <w:b/>
          <w:bCs/>
          <w:sz w:val="22"/>
          <w:szCs w:val="22"/>
        </w:rPr>
        <w:t xml:space="preserve">na zachód od ul. Gumbińskiej </w:t>
      </w:r>
      <w:bookmarkStart w:id="1" w:name="_Hlk98311990"/>
      <w:r w:rsidR="00B82AFF">
        <w:rPr>
          <w:b/>
          <w:bCs/>
          <w:sz w:val="22"/>
          <w:szCs w:val="22"/>
        </w:rPr>
        <w:t>w obrębie ewidencyjnym Bałupiany</w:t>
      </w:r>
      <w:bookmarkEnd w:id="1"/>
      <w:r w:rsidR="00AF4730" w:rsidRPr="00EC6483">
        <w:rPr>
          <w:rFonts w:eastAsia="Tahoma" w:cs="Tahoma"/>
          <w:sz w:val="22"/>
          <w:szCs w:val="22"/>
        </w:rPr>
        <w:t>,</w:t>
      </w:r>
      <w:r w:rsidR="009F2CBC" w:rsidRPr="009F2CBC">
        <w:rPr>
          <w:rFonts w:eastAsia="Arial Unicode MS"/>
          <w:b/>
          <w:bCs/>
          <w:sz w:val="22"/>
          <w:szCs w:val="22"/>
        </w:rPr>
        <w:t xml:space="preserve">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321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5353A"/>
    <w:rsid w:val="001F691A"/>
    <w:rsid w:val="002000DB"/>
    <w:rsid w:val="00211179"/>
    <w:rsid w:val="00247482"/>
    <w:rsid w:val="002559AB"/>
    <w:rsid w:val="00305811"/>
    <w:rsid w:val="003B0555"/>
    <w:rsid w:val="0049262F"/>
    <w:rsid w:val="005317FB"/>
    <w:rsid w:val="0066155C"/>
    <w:rsid w:val="00765E4B"/>
    <w:rsid w:val="00772C88"/>
    <w:rsid w:val="008A6FF2"/>
    <w:rsid w:val="008D6CA6"/>
    <w:rsid w:val="009C5C06"/>
    <w:rsid w:val="009F2CBC"/>
    <w:rsid w:val="00A32EB2"/>
    <w:rsid w:val="00AF4730"/>
    <w:rsid w:val="00B82AFF"/>
    <w:rsid w:val="00DA138C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beata.kolakowska</cp:lastModifiedBy>
  <cp:revision>7</cp:revision>
  <dcterms:created xsi:type="dcterms:W3CDTF">2021-09-20T08:50:00Z</dcterms:created>
  <dcterms:modified xsi:type="dcterms:W3CDTF">2022-05-04T11:58:00Z</dcterms:modified>
</cp:coreProperties>
</file>