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B4861" w14:textId="77777777" w:rsidR="005E186A" w:rsidRPr="005E186A" w:rsidRDefault="005E186A" w:rsidP="005E1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5E186A">
        <w:rPr>
          <w:rFonts w:ascii="Times New Roman" w:hAnsi="Times New Roman" w:cs="Times New Roman"/>
          <w:b/>
          <w:bCs/>
          <w:sz w:val="24"/>
          <w:szCs w:val="24"/>
        </w:rPr>
        <w:t>Wg właściwości</w:t>
      </w:r>
    </w:p>
    <w:p w14:paraId="757466A9" w14:textId="15A13EB5" w:rsidR="005E186A" w:rsidRPr="005E186A" w:rsidRDefault="005E186A" w:rsidP="005E1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186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E186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E186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E186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E186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E186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B368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B368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B368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E186A">
        <w:rPr>
          <w:rFonts w:ascii="Times New Roman" w:hAnsi="Times New Roman" w:cs="Times New Roman"/>
          <w:b/>
          <w:bCs/>
          <w:sz w:val="24"/>
          <w:szCs w:val="24"/>
        </w:rPr>
        <w:t xml:space="preserve">Gołdap, dn. </w:t>
      </w:r>
      <w:r w:rsidR="001B368A">
        <w:rPr>
          <w:rFonts w:ascii="Times New Roman" w:hAnsi="Times New Roman" w:cs="Times New Roman"/>
          <w:b/>
          <w:bCs/>
          <w:sz w:val="24"/>
          <w:szCs w:val="24"/>
        </w:rPr>
        <w:t>05.07.2021</w:t>
      </w:r>
      <w:r w:rsidRPr="005E186A">
        <w:rPr>
          <w:rFonts w:ascii="Times New Roman" w:hAnsi="Times New Roman" w:cs="Times New Roman"/>
          <w:b/>
          <w:bCs/>
          <w:sz w:val="24"/>
          <w:szCs w:val="24"/>
        </w:rPr>
        <w:t xml:space="preserve"> r. </w:t>
      </w:r>
    </w:p>
    <w:p w14:paraId="0D934ECB" w14:textId="77777777" w:rsidR="005E186A" w:rsidRPr="005E186A" w:rsidRDefault="005E186A" w:rsidP="005E1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427CB6" w14:textId="25128996" w:rsidR="005E186A" w:rsidRPr="005E186A" w:rsidRDefault="005E186A" w:rsidP="005E1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186A">
        <w:rPr>
          <w:rFonts w:ascii="Times New Roman" w:hAnsi="Times New Roman" w:cs="Times New Roman"/>
          <w:b/>
          <w:bCs/>
          <w:sz w:val="24"/>
          <w:szCs w:val="24"/>
        </w:rPr>
        <w:t xml:space="preserve">Dotyczy </w:t>
      </w:r>
      <w:r w:rsidR="001B368A">
        <w:rPr>
          <w:rFonts w:ascii="Times New Roman" w:hAnsi="Times New Roman" w:cs="Times New Roman"/>
          <w:b/>
          <w:bCs/>
          <w:sz w:val="24"/>
          <w:szCs w:val="24"/>
        </w:rPr>
        <w:t>zapytania ofertowego</w:t>
      </w:r>
      <w:r w:rsidRPr="005E186A">
        <w:rPr>
          <w:rFonts w:ascii="Times New Roman" w:hAnsi="Times New Roman" w:cs="Times New Roman"/>
          <w:b/>
          <w:bCs/>
          <w:sz w:val="24"/>
          <w:szCs w:val="24"/>
        </w:rPr>
        <w:t xml:space="preserve"> pn.: „Dostawa i montaż lamp solarnych na terenie Gminy Gołdap”. </w:t>
      </w:r>
    </w:p>
    <w:p w14:paraId="7CB75071" w14:textId="77777777" w:rsidR="005E186A" w:rsidRDefault="005E186A" w:rsidP="005E18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9608B2" w14:textId="696BD39A" w:rsidR="005E186A" w:rsidRPr="005E186A" w:rsidRDefault="005E186A" w:rsidP="005E1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E186A">
        <w:rPr>
          <w:rFonts w:ascii="Times New Roman" w:hAnsi="Times New Roman" w:cs="Times New Roman"/>
          <w:b/>
          <w:bCs/>
          <w:sz w:val="24"/>
          <w:szCs w:val="24"/>
        </w:rPr>
        <w:t>Gmina Gołdap</w:t>
      </w:r>
      <w:r w:rsidR="007157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186A">
        <w:rPr>
          <w:rFonts w:ascii="Times New Roman" w:hAnsi="Times New Roman" w:cs="Times New Roman"/>
          <w:b/>
          <w:bCs/>
          <w:sz w:val="24"/>
          <w:szCs w:val="24"/>
        </w:rPr>
        <w:t>udziela odpowiedzi na py</w:t>
      </w:r>
      <w:r>
        <w:rPr>
          <w:rFonts w:ascii="Times New Roman" w:hAnsi="Times New Roman" w:cs="Times New Roman"/>
          <w:b/>
          <w:bCs/>
          <w:sz w:val="24"/>
          <w:szCs w:val="24"/>
        </w:rPr>
        <w:t>ta</w:t>
      </w:r>
      <w:r w:rsidRPr="005E186A">
        <w:rPr>
          <w:rFonts w:ascii="Times New Roman" w:hAnsi="Times New Roman" w:cs="Times New Roman"/>
          <w:b/>
          <w:bCs/>
          <w:sz w:val="24"/>
          <w:szCs w:val="24"/>
        </w:rPr>
        <w:t xml:space="preserve">nie zawarte w piśmie otrzymanym drogą e- mailową w dniu </w:t>
      </w:r>
      <w:r w:rsidR="003125BE">
        <w:rPr>
          <w:rFonts w:ascii="Times New Roman" w:hAnsi="Times New Roman" w:cs="Times New Roman"/>
          <w:b/>
          <w:bCs/>
          <w:sz w:val="24"/>
          <w:szCs w:val="24"/>
        </w:rPr>
        <w:t>2 lipca 2021</w:t>
      </w:r>
      <w:r w:rsidRPr="005E186A">
        <w:rPr>
          <w:rFonts w:ascii="Times New Roman" w:hAnsi="Times New Roman" w:cs="Times New Roman"/>
          <w:b/>
          <w:bCs/>
          <w:sz w:val="24"/>
          <w:szCs w:val="24"/>
        </w:rPr>
        <w:t xml:space="preserve"> r.:</w:t>
      </w:r>
    </w:p>
    <w:p w14:paraId="59D86210" w14:textId="77777777" w:rsidR="005E186A" w:rsidRPr="005E186A" w:rsidRDefault="005E186A" w:rsidP="005E1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186A">
        <w:rPr>
          <w:rFonts w:ascii="Times New Roman" w:hAnsi="Times New Roman" w:cs="Times New Roman"/>
          <w:b/>
          <w:bCs/>
          <w:sz w:val="24"/>
          <w:szCs w:val="24"/>
        </w:rPr>
        <w:t xml:space="preserve">Treść zapytania: </w:t>
      </w:r>
    </w:p>
    <w:p w14:paraId="5D36F200" w14:textId="3A814ED2" w:rsidR="005E186A" w:rsidRDefault="005E186A" w:rsidP="001B368A">
      <w:pPr>
        <w:pStyle w:val="Standard"/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Czy </w:t>
      </w:r>
      <w:r w:rsidR="001B368A">
        <w:rPr>
          <w:rFonts w:cs="Times New Roman"/>
        </w:rPr>
        <w:t>Zamawiający dopuszcza zgodnie z art. 106 ust. 3 ustawy PZP, oferty równoważne w stosunku do przedmiotu postępowania, na lampy solarne, które ze względu na zastosowane rozwiązania technologiczne tj. baterie litowe posiadają następujące parametry</w:t>
      </w:r>
      <w:r>
        <w:rPr>
          <w:rFonts w:cs="Times New Roman"/>
        </w:rPr>
        <w:t xml:space="preserve">: </w:t>
      </w:r>
    </w:p>
    <w:p w14:paraId="0006B47F" w14:textId="25672589" w:rsidR="001B368A" w:rsidRDefault="001B368A" w:rsidP="001B368A">
      <w:pPr>
        <w:pStyle w:val="Textbody"/>
        <w:numPr>
          <w:ilvl w:val="0"/>
          <w:numId w:val="1"/>
        </w:numPr>
        <w:jc w:val="both"/>
      </w:pPr>
      <w:r>
        <w:t>T</w:t>
      </w:r>
      <w:r w:rsidRPr="00461AA4">
        <w:t xml:space="preserve">yp akumulatora: żelowy </w:t>
      </w:r>
      <w:r>
        <w:t xml:space="preserve">– w naszych produktach stosujemy baterie </w:t>
      </w:r>
      <w:r>
        <w:t>LiFePO4</w:t>
      </w:r>
      <w:r>
        <w:t>, które są bardziej efektywne oraz ekologiczne, w stosunku do żelowych</w:t>
      </w:r>
    </w:p>
    <w:p w14:paraId="0DB9B039" w14:textId="55EA2CDB" w:rsidR="001B368A" w:rsidRPr="001B368A" w:rsidRDefault="001B368A" w:rsidP="001B368A">
      <w:pPr>
        <w:pStyle w:val="Textbody"/>
        <w:numPr>
          <w:ilvl w:val="0"/>
          <w:numId w:val="1"/>
        </w:numPr>
        <w:jc w:val="both"/>
      </w:pPr>
      <w:r>
        <w:t>Akumulator żelowy</w:t>
      </w:r>
      <w:r w:rsidRPr="00461AA4">
        <w:t xml:space="preserve"> min. 200 Ah</w:t>
      </w:r>
      <w:r>
        <w:t>– ze względu na baterię litow</w:t>
      </w:r>
      <w:r w:rsidR="003125BE">
        <w:t>ą</w:t>
      </w:r>
      <w:r>
        <w:t xml:space="preserve"> oraz zastosowanie technologii ALS + VFT + TCS wspomagające całonocne świecenie, w naszych produktach dla lamp o mocy 30W wystarczy bateria o pojemności </w:t>
      </w:r>
      <w:r>
        <w:t xml:space="preserve">min. 600 </w:t>
      </w:r>
      <w:proofErr w:type="spellStart"/>
      <w:r>
        <w:t>Wh</w:t>
      </w:r>
      <w:proofErr w:type="spellEnd"/>
      <w:r>
        <w:t xml:space="preserve">. Technologia ta pozwala na świecenie do 14 godzin oraz autonomię na min. </w:t>
      </w:r>
      <w:r>
        <w:t>4</w:t>
      </w:r>
      <w:r>
        <w:t xml:space="preserve"> noce.</w:t>
      </w:r>
    </w:p>
    <w:p w14:paraId="1FEEE350" w14:textId="78CA5DFB" w:rsidR="005E186A" w:rsidRDefault="001B368A" w:rsidP="005E186A">
      <w:pPr>
        <w:pStyle w:val="Textbody"/>
        <w:numPr>
          <w:ilvl w:val="0"/>
          <w:numId w:val="1"/>
        </w:numPr>
        <w:jc w:val="both"/>
      </w:pPr>
      <w:r>
        <w:t>M</w:t>
      </w:r>
      <w:r w:rsidR="005E186A" w:rsidRPr="00461AA4">
        <w:t xml:space="preserve">oc </w:t>
      </w:r>
      <w:r>
        <w:t xml:space="preserve">i ilość </w:t>
      </w:r>
      <w:r w:rsidR="005E186A" w:rsidRPr="00461AA4">
        <w:t xml:space="preserve">paneli: </w:t>
      </w:r>
      <w:r>
        <w:t xml:space="preserve"> Moc </w:t>
      </w:r>
      <w:r w:rsidR="005E186A" w:rsidRPr="00461AA4">
        <w:t>min 270W</w:t>
      </w:r>
      <w:r w:rsidR="005E186A">
        <w:t xml:space="preserve"> – </w:t>
      </w:r>
      <w:r>
        <w:t>Z</w:t>
      </w:r>
      <w:r w:rsidR="005E186A">
        <w:t xml:space="preserve">e względu na zastosowanie baterii </w:t>
      </w:r>
      <w:r>
        <w:t>litowych</w:t>
      </w:r>
      <w:r w:rsidR="005E186A">
        <w:t xml:space="preserve"> nie jest potrzebny tak duży panel, który nie tylko jest droższy, ale także wymaga szczególnej konstrukcji słupa, gdyż jest szczególnie narażony na silne podmuchy wiatru. W naszych produktach wystarczy </w:t>
      </w:r>
      <w:r>
        <w:t>pojedynczy panel monokrystaliczny</w:t>
      </w:r>
      <w:r w:rsidR="005E186A">
        <w:t xml:space="preserve"> o mocy </w:t>
      </w:r>
      <w:r>
        <w:t>140</w:t>
      </w:r>
      <w:r w:rsidR="005E186A">
        <w:t>W do osiągniecia efektu naładowania baterii umożliwiającego efektywne świecenie także w pochmurne i deszczowe dni</w:t>
      </w:r>
      <w:r>
        <w:t>.</w:t>
      </w:r>
    </w:p>
    <w:p w14:paraId="068464BE" w14:textId="79C7186F" w:rsidR="001B368A" w:rsidRDefault="001B368A" w:rsidP="005E186A">
      <w:pPr>
        <w:pStyle w:val="Textbody"/>
        <w:numPr>
          <w:ilvl w:val="0"/>
          <w:numId w:val="1"/>
        </w:numPr>
        <w:jc w:val="both"/>
      </w:pPr>
      <w:r>
        <w:t xml:space="preserve">Wysięgnik rurowy- Montaż lampy bezpośrednio na słupie, bez zastosowania wysięgnika, z zachowaniem zamierzonego odstępu posadowienia słupa od drogi oraz z zachowaniem pożądanego rozkładu światła. Zastosowanie takie rozwiązania skutkuje mniejszym obciążeniem słupa oraz wyklucza ryzyko uszkodzenia latarni przez przejeżdżający transport. Optyka lampy jest dostosowana do instalacji bez wysięgnika. </w:t>
      </w:r>
    </w:p>
    <w:p w14:paraId="663F9BF6" w14:textId="77777777" w:rsidR="005E186A" w:rsidRDefault="005E186A" w:rsidP="005E186A">
      <w:pPr>
        <w:pStyle w:val="Textbody"/>
        <w:jc w:val="both"/>
        <w:rPr>
          <w:b/>
          <w:bCs/>
        </w:rPr>
      </w:pPr>
    </w:p>
    <w:p w14:paraId="314F0934" w14:textId="77777777" w:rsidR="005E186A" w:rsidRDefault="005E186A" w:rsidP="005E186A">
      <w:pPr>
        <w:pStyle w:val="Textbody"/>
        <w:jc w:val="both"/>
        <w:rPr>
          <w:b/>
          <w:bCs/>
        </w:rPr>
      </w:pPr>
      <w:r w:rsidRPr="005E186A">
        <w:rPr>
          <w:b/>
          <w:bCs/>
        </w:rPr>
        <w:t xml:space="preserve">Odpowiedź: </w:t>
      </w:r>
    </w:p>
    <w:p w14:paraId="4A01191D" w14:textId="178D9AB0" w:rsidR="005E186A" w:rsidRPr="00CC6B26" w:rsidRDefault="005E186A" w:rsidP="00CC6B26">
      <w:pPr>
        <w:pStyle w:val="Textbody"/>
        <w:jc w:val="both"/>
      </w:pPr>
      <w:r w:rsidRPr="005E186A">
        <w:t xml:space="preserve">Zamawiający nie dopuszcza </w:t>
      </w:r>
      <w:r w:rsidR="003125BE">
        <w:t xml:space="preserve">możliwości zastosowania ww. </w:t>
      </w:r>
      <w:r w:rsidRPr="005E186A">
        <w:t>rozwiąza</w:t>
      </w:r>
      <w:r w:rsidR="003125BE">
        <w:t xml:space="preserve">ń. </w:t>
      </w:r>
      <w:r w:rsidRPr="005E186A">
        <w:t xml:space="preserve"> </w:t>
      </w:r>
      <w:r w:rsidR="00CC6B26" w:rsidRPr="005E186A">
        <w:t>Zamawiający przyjął zastosowanie wyłącznie akumulatora żelowego.</w:t>
      </w:r>
    </w:p>
    <w:p w14:paraId="272D4ABF" w14:textId="2E74045E" w:rsidR="00715740" w:rsidRDefault="00715740" w:rsidP="005E1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15740">
        <w:rPr>
          <w:rFonts w:ascii="Times New Roman" w:hAnsi="Times New Roman" w:cs="Times New Roman"/>
          <w:b/>
          <w:bCs/>
          <w:sz w:val="24"/>
          <w:szCs w:val="24"/>
        </w:rPr>
        <w:tab/>
        <w:t>Z poważaniem</w:t>
      </w:r>
    </w:p>
    <w:p w14:paraId="33D846FE" w14:textId="2E0B930E" w:rsidR="00CC6B26" w:rsidRPr="00CC6B26" w:rsidRDefault="00CC6B26" w:rsidP="00CC6B26">
      <w:pPr>
        <w:ind w:left="566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C6B26">
        <w:rPr>
          <w:rFonts w:ascii="Times New Roman" w:hAnsi="Times New Roman" w:cs="Times New Roman"/>
          <w:color w:val="FF0000"/>
          <w:sz w:val="24"/>
          <w:szCs w:val="24"/>
        </w:rPr>
        <w:t xml:space="preserve">        Z up. BURMISTRZA</w:t>
      </w:r>
    </w:p>
    <w:p w14:paraId="3EECD1EE" w14:textId="481F4614" w:rsidR="00CC6B26" w:rsidRPr="00CC6B26" w:rsidRDefault="00CC6B26" w:rsidP="00CC6B26">
      <w:pPr>
        <w:spacing w:after="0"/>
        <w:ind w:left="4956" w:firstLine="708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CC6B26">
        <w:rPr>
          <w:rFonts w:ascii="Times New Roman" w:hAnsi="Times New Roman" w:cs="Times New Roman"/>
          <w:i/>
          <w:iCs/>
          <w:color w:val="FF0000"/>
          <w:sz w:val="24"/>
          <w:szCs w:val="24"/>
        </w:rPr>
        <w:t>mgr inż. Jarosław Duchnowski</w:t>
      </w:r>
    </w:p>
    <w:p w14:paraId="30F9B8B3" w14:textId="58AB14C6" w:rsidR="00CC6B26" w:rsidRPr="00CC6B26" w:rsidRDefault="00CC6B26" w:rsidP="00CC6B26">
      <w:pPr>
        <w:spacing w:after="0"/>
        <w:ind w:left="5664" w:firstLine="708"/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 xml:space="preserve">         </w:t>
      </w:r>
      <w:r w:rsidRPr="00CC6B26">
        <w:rPr>
          <w:rFonts w:ascii="Times New Roman" w:hAnsi="Times New Roman" w:cs="Times New Roman"/>
          <w:color w:val="FF0000"/>
          <w:sz w:val="16"/>
          <w:szCs w:val="16"/>
        </w:rPr>
        <w:t>KIEROWNIK</w:t>
      </w:r>
    </w:p>
    <w:p w14:paraId="615C05CD" w14:textId="6B13C5DF" w:rsidR="00CC6B26" w:rsidRPr="00CC6B26" w:rsidRDefault="00CC6B26" w:rsidP="00CC6B26">
      <w:pPr>
        <w:spacing w:after="0"/>
        <w:ind w:left="4956"/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 w:rsidRPr="00CC6B26">
        <w:rPr>
          <w:rFonts w:ascii="Times New Roman" w:hAnsi="Times New Roman" w:cs="Times New Roman"/>
          <w:color w:val="FF0000"/>
          <w:sz w:val="16"/>
          <w:szCs w:val="16"/>
        </w:rPr>
        <w:t xml:space="preserve">    </w:t>
      </w:r>
      <w:r w:rsidRPr="00CC6B26">
        <w:rPr>
          <w:rFonts w:ascii="Times New Roman" w:hAnsi="Times New Roman" w:cs="Times New Roman"/>
          <w:color w:val="FF0000"/>
          <w:sz w:val="16"/>
          <w:szCs w:val="16"/>
        </w:rPr>
        <w:tab/>
      </w:r>
      <w:r>
        <w:rPr>
          <w:rFonts w:ascii="Times New Roman" w:hAnsi="Times New Roman" w:cs="Times New Roman"/>
          <w:color w:val="FF0000"/>
          <w:sz w:val="16"/>
          <w:szCs w:val="16"/>
        </w:rPr>
        <w:t xml:space="preserve">      </w:t>
      </w:r>
      <w:r w:rsidRPr="00CC6B26">
        <w:rPr>
          <w:rFonts w:ascii="Times New Roman" w:hAnsi="Times New Roman" w:cs="Times New Roman"/>
          <w:color w:val="FF0000"/>
          <w:sz w:val="16"/>
          <w:szCs w:val="16"/>
        </w:rPr>
        <w:t>WYDZIAŁU INFRASTRUKTURY</w:t>
      </w:r>
    </w:p>
    <w:p w14:paraId="6D3CE7EC" w14:textId="7B4C1811" w:rsidR="003125BE" w:rsidRPr="00CC6B26" w:rsidRDefault="00CC6B26" w:rsidP="00CC6B26">
      <w:pPr>
        <w:spacing w:after="0"/>
        <w:ind w:left="4956"/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 w:rsidRPr="00CC6B26">
        <w:rPr>
          <w:rFonts w:ascii="Times New Roman" w:hAnsi="Times New Roman" w:cs="Times New Roman"/>
          <w:color w:val="FF0000"/>
          <w:sz w:val="16"/>
          <w:szCs w:val="16"/>
        </w:rPr>
        <w:t xml:space="preserve">    </w:t>
      </w:r>
      <w:r w:rsidRPr="00CC6B26">
        <w:rPr>
          <w:rFonts w:ascii="Times New Roman" w:hAnsi="Times New Roman" w:cs="Times New Roman"/>
          <w:color w:val="FF0000"/>
          <w:sz w:val="16"/>
          <w:szCs w:val="16"/>
        </w:rPr>
        <w:tab/>
      </w:r>
      <w:r>
        <w:rPr>
          <w:rFonts w:ascii="Times New Roman" w:hAnsi="Times New Roman" w:cs="Times New Roman"/>
          <w:color w:val="FF0000"/>
          <w:sz w:val="16"/>
          <w:szCs w:val="16"/>
        </w:rPr>
        <w:t xml:space="preserve">       </w:t>
      </w:r>
      <w:r w:rsidRPr="00CC6B26">
        <w:rPr>
          <w:rFonts w:ascii="Times New Roman" w:hAnsi="Times New Roman" w:cs="Times New Roman"/>
          <w:color w:val="FF0000"/>
          <w:sz w:val="16"/>
          <w:szCs w:val="16"/>
        </w:rPr>
        <w:t>I INWESTYCJI KOMUNALNYCH</w:t>
      </w:r>
    </w:p>
    <w:sectPr w:rsidR="003125BE" w:rsidRPr="00CC6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7207A"/>
    <w:multiLevelType w:val="hybridMultilevel"/>
    <w:tmpl w:val="DF764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574766"/>
    <w:multiLevelType w:val="multilevel"/>
    <w:tmpl w:val="D3BC7516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86A"/>
    <w:rsid w:val="0014424D"/>
    <w:rsid w:val="001B368A"/>
    <w:rsid w:val="003125BE"/>
    <w:rsid w:val="00564417"/>
    <w:rsid w:val="005E186A"/>
    <w:rsid w:val="00715740"/>
    <w:rsid w:val="00CC6B26"/>
    <w:rsid w:val="00CD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41455"/>
  <w15:chartTrackingRefBased/>
  <w15:docId w15:val="{39249193-E466-49BE-8B9B-068C9BF70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E186A"/>
    <w:pPr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E186A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magda.zymkowska</dc:creator>
  <cp:keywords/>
  <dc:description/>
  <cp:lastModifiedBy>magda.zymkowska</cp:lastModifiedBy>
  <cp:revision>4</cp:revision>
  <cp:lastPrinted>2021-07-05T11:26:00Z</cp:lastPrinted>
  <dcterms:created xsi:type="dcterms:W3CDTF">2021-07-05T11:22:00Z</dcterms:created>
  <dcterms:modified xsi:type="dcterms:W3CDTF">2021-07-05T11:44:00Z</dcterms:modified>
</cp:coreProperties>
</file>