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0D186" w14:textId="77777777" w:rsidR="006D372A" w:rsidRDefault="006D372A" w:rsidP="006D372A">
      <w:pPr>
        <w:jc w:val="right"/>
        <w:rPr>
          <w:rFonts w:ascii="Times New Roman" w:hAnsi="Times New Roman" w:cs="Times New Roman"/>
          <w:b/>
        </w:rPr>
      </w:pPr>
      <w:r w:rsidRPr="00C57A5A">
        <w:rPr>
          <w:rFonts w:ascii="Times New Roman" w:hAnsi="Times New Roman" w:cs="Times New Roman"/>
          <w:b/>
        </w:rPr>
        <w:t>Załącznik nr 2</w:t>
      </w:r>
    </w:p>
    <w:p w14:paraId="5492BCDF" w14:textId="77777777" w:rsidR="006D372A" w:rsidRDefault="006D372A" w:rsidP="006D372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SZCZEGÓŁOWY OPIS SPOSOBU WYKONANIA PRZEDMIOTU ZAMÓWIENIA</w:t>
      </w:r>
    </w:p>
    <w:p w14:paraId="1C64A3E3" w14:textId="77777777" w:rsidR="006D372A" w:rsidRDefault="006D372A" w:rsidP="00731A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EFEC04" w14:textId="77777777" w:rsidR="00AE51B3" w:rsidRPr="00AE51B3" w:rsidRDefault="00AE51B3" w:rsidP="00AE51B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</w:pPr>
      <w:r w:rsidRPr="00AE51B3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Przedmiotem zamówienie jest wykonanie monitoringu zrekultywowanych składowisk odpadów na terenie Gminy Gołdap tj.:</w:t>
      </w:r>
    </w:p>
    <w:p w14:paraId="1E3E4A45" w14:textId="77777777" w:rsidR="00AE51B3" w:rsidRPr="00AE51B3" w:rsidRDefault="00AE51B3" w:rsidP="00AE51B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</w:pPr>
      <w:r w:rsidRPr="00AE51B3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 xml:space="preserve">składowisko odpadów inne niż niebezpieczne i obojętne w miejscowości Kośmidry, </w:t>
      </w:r>
    </w:p>
    <w:p w14:paraId="56B3F35C" w14:textId="77777777" w:rsidR="00AE51B3" w:rsidRPr="00AE51B3" w:rsidRDefault="00AE51B3" w:rsidP="00AE51B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</w:pPr>
      <w:r w:rsidRPr="00AE51B3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 xml:space="preserve">składowisko odpadów przy ul. </w:t>
      </w:r>
      <w:proofErr w:type="spellStart"/>
      <w:r w:rsidRPr="00AE51B3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Gumbińskiej</w:t>
      </w:r>
      <w:proofErr w:type="spellEnd"/>
      <w:r w:rsidRPr="00AE51B3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 xml:space="preserve"> w Gołdapi, położone na działce o nr geodezyjnym 224/3 (obręb Bałupiany),</w:t>
      </w:r>
    </w:p>
    <w:p w14:paraId="508BF666" w14:textId="77777777" w:rsidR="00AE51B3" w:rsidRPr="00AE51B3" w:rsidRDefault="00AE51B3" w:rsidP="00AE51B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</w:pPr>
      <w:r w:rsidRPr="00AE51B3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 xml:space="preserve"> składowisko odpadów przy ul. </w:t>
      </w:r>
      <w:proofErr w:type="spellStart"/>
      <w:r w:rsidRPr="00AE51B3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Gumbińskiej</w:t>
      </w:r>
      <w:proofErr w:type="spellEnd"/>
      <w:r w:rsidRPr="00AE51B3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 xml:space="preserve"> w Gołdapi, położone na działce o nr geodezyjnym 1477/2, 47/2 (obręb Gołdap 1). </w:t>
      </w:r>
    </w:p>
    <w:p w14:paraId="24788910" w14:textId="77777777" w:rsidR="00AE51B3" w:rsidRPr="00AE51B3" w:rsidRDefault="00AE51B3" w:rsidP="00AE51B3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</w:pPr>
      <w:r w:rsidRPr="00AE51B3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Monitoring musi być wykonany zgodnie z wytycznymi zawartymi w uzyskanych decyzjach i pozwoleniach  oraz Rozporządzeniem  Ministra Środowiska z dnia 30 kwietnia 2013 r. w sprawie składowisk odpadów (Dz. U. z 2013 r. poz. 523).</w:t>
      </w:r>
    </w:p>
    <w:p w14:paraId="3F2EF4C4" w14:textId="77777777" w:rsidR="00AE51B3" w:rsidRDefault="00AE51B3" w:rsidP="0078675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70E7C3" w14:textId="77777777" w:rsidR="006D372A" w:rsidRDefault="00305A9F" w:rsidP="0078675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5A9F">
        <w:rPr>
          <w:rFonts w:ascii="Times New Roman" w:hAnsi="Times New Roman" w:cs="Times New Roman"/>
          <w:b/>
          <w:bCs/>
          <w:sz w:val="24"/>
          <w:szCs w:val="24"/>
        </w:rPr>
        <w:t>Zakres badań monitoringowych:</w:t>
      </w:r>
    </w:p>
    <w:p w14:paraId="1177CE2D" w14:textId="77777777" w:rsidR="00AE51B3" w:rsidRPr="00AE51B3" w:rsidRDefault="00AE51B3" w:rsidP="00AE51B3">
      <w:pPr>
        <w:widowControl w:val="0"/>
        <w:tabs>
          <w:tab w:val="left" w:pos="360"/>
          <w:tab w:val="center" w:pos="10656"/>
          <w:tab w:val="right" w:pos="15192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0"/>
          <w:lang w:eastAsia="ar-SA"/>
        </w:rPr>
      </w:pPr>
      <w:r w:rsidRPr="00AE51B3">
        <w:rPr>
          <w:rFonts w:ascii="Times New Roman" w:eastAsia="Times New Roman" w:hAnsi="Times New Roman" w:cs="Times New Roman"/>
          <w:kern w:val="3"/>
          <w:sz w:val="24"/>
          <w:szCs w:val="20"/>
          <w:lang w:eastAsia="ar-SA"/>
        </w:rPr>
        <w:t xml:space="preserve">2. </w:t>
      </w:r>
      <w:r w:rsidRPr="00AE51B3">
        <w:rPr>
          <w:rFonts w:ascii="Times New Roman" w:eastAsia="Times New Roman" w:hAnsi="Times New Roman" w:cs="Arial"/>
          <w:iCs/>
          <w:kern w:val="3"/>
          <w:sz w:val="24"/>
          <w:szCs w:val="24"/>
          <w:lang w:eastAsia="ar-SA"/>
        </w:rPr>
        <w:t>Zamawiający</w:t>
      </w:r>
      <w:r w:rsidRPr="00AE51B3">
        <w:rPr>
          <w:rFonts w:ascii="Times New Roman" w:eastAsia="Times New Roman" w:hAnsi="Times New Roman" w:cs="Arial"/>
          <w:kern w:val="3"/>
          <w:sz w:val="24"/>
          <w:szCs w:val="24"/>
          <w:lang w:eastAsia="ar-SA"/>
        </w:rPr>
        <w:t xml:space="preserve"> zleca, a </w:t>
      </w:r>
      <w:r w:rsidRPr="00AE51B3">
        <w:rPr>
          <w:rFonts w:ascii="Times New Roman" w:eastAsia="Times New Roman" w:hAnsi="Times New Roman" w:cs="Arial"/>
          <w:iCs/>
          <w:kern w:val="3"/>
          <w:sz w:val="24"/>
          <w:szCs w:val="24"/>
          <w:lang w:eastAsia="ar-SA"/>
        </w:rPr>
        <w:t>Wykonawca</w:t>
      </w:r>
      <w:r w:rsidRPr="00AE51B3">
        <w:rPr>
          <w:rFonts w:ascii="Times New Roman" w:eastAsia="Times New Roman" w:hAnsi="Times New Roman" w:cs="Arial"/>
          <w:kern w:val="3"/>
          <w:sz w:val="24"/>
          <w:szCs w:val="24"/>
          <w:lang w:eastAsia="ar-SA"/>
        </w:rPr>
        <w:t xml:space="preserve"> zobowiązuje się do  wykonania monitoringu: </w:t>
      </w:r>
    </w:p>
    <w:p w14:paraId="3C2D5FE0" w14:textId="77777777" w:rsidR="00AE51B3" w:rsidRPr="00AE51B3" w:rsidRDefault="00AE51B3" w:rsidP="00AE51B3">
      <w:p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Calibri"/>
          <w:sz w:val="24"/>
          <w:szCs w:val="20"/>
          <w:lang w:eastAsia="ar-SA"/>
        </w:rPr>
      </w:pPr>
      <w:r w:rsidRPr="00AE51B3"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  <w:t>a) zrekultywowane składowisko odpadów komunalnych w miejscowości Kośmidry</w:t>
      </w:r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>, gm. Gołdap w zakresie:</w:t>
      </w:r>
    </w:p>
    <w:p w14:paraId="33C3F1D0" w14:textId="77777777" w:rsidR="00AE51B3" w:rsidRPr="00AE51B3" w:rsidRDefault="00AE51B3" w:rsidP="00AE51B3">
      <w:pPr>
        <w:widowControl w:val="0"/>
        <w:numPr>
          <w:ilvl w:val="0"/>
          <w:numId w:val="3"/>
        </w:numPr>
        <w:tabs>
          <w:tab w:val="left" w:pos="0"/>
          <w:tab w:val="left" w:pos="426"/>
        </w:tabs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badania wód podziemnych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>- 4 pkt pomiarowe</w:t>
      </w:r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 </w:t>
      </w:r>
    </w:p>
    <w:p w14:paraId="7F207F71" w14:textId="77777777" w:rsidR="00AE51B3" w:rsidRPr="00AE51B3" w:rsidRDefault="00AE51B3" w:rsidP="00AE51B3">
      <w:pPr>
        <w:widowControl w:val="0"/>
        <w:numPr>
          <w:ilvl w:val="0"/>
          <w:numId w:val="3"/>
        </w:numPr>
        <w:tabs>
          <w:tab w:val="left" w:pos="0"/>
          <w:tab w:val="left" w:pos="426"/>
        </w:tabs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badania wód powierzchniowych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- 1 pkt pomiarowy </w:t>
      </w:r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</w:t>
      </w:r>
    </w:p>
    <w:p w14:paraId="1CC60BD0" w14:textId="77777777" w:rsidR="00AE51B3" w:rsidRPr="00AE51B3" w:rsidRDefault="00AE51B3" w:rsidP="00AE51B3">
      <w:pPr>
        <w:widowControl w:val="0"/>
        <w:numPr>
          <w:ilvl w:val="0"/>
          <w:numId w:val="3"/>
        </w:numPr>
        <w:tabs>
          <w:tab w:val="left" w:pos="0"/>
          <w:tab w:val="left" w:pos="426"/>
        </w:tabs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badania wód odciekowych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>- 1 studnia pomiarowa</w:t>
      </w:r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</w:t>
      </w:r>
    </w:p>
    <w:p w14:paraId="74BFE47B" w14:textId="77777777" w:rsidR="00AE51B3" w:rsidRPr="00AE51B3" w:rsidRDefault="00AE51B3" w:rsidP="00AE51B3">
      <w:pPr>
        <w:widowControl w:val="0"/>
        <w:numPr>
          <w:ilvl w:val="0"/>
          <w:numId w:val="3"/>
        </w:numPr>
        <w:tabs>
          <w:tab w:val="left" w:pos="0"/>
          <w:tab w:val="left" w:pos="426"/>
        </w:tabs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analizy  emisji i składu gazu </w:t>
      </w:r>
      <w:proofErr w:type="spellStart"/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>składowiskowego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ar-SA"/>
        </w:rPr>
        <w:t>- 6 studni</w:t>
      </w:r>
    </w:p>
    <w:p w14:paraId="00AD2C30" w14:textId="77777777" w:rsidR="00AE51B3" w:rsidRPr="00AE51B3" w:rsidRDefault="00AE51B3" w:rsidP="00AE51B3">
      <w:pPr>
        <w:widowControl w:val="0"/>
        <w:numPr>
          <w:ilvl w:val="0"/>
          <w:numId w:val="3"/>
        </w:numPr>
        <w:tabs>
          <w:tab w:val="left" w:pos="0"/>
          <w:tab w:val="left" w:pos="426"/>
        </w:tabs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oceny skuteczności systemu odgazowania składowisk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>- 6 studni odgazowujących</w:t>
      </w:r>
    </w:p>
    <w:p w14:paraId="0E84D753" w14:textId="77777777" w:rsidR="00AE51B3" w:rsidRPr="00AE51B3" w:rsidRDefault="00AE51B3" w:rsidP="00AE51B3">
      <w:pPr>
        <w:widowControl w:val="0"/>
        <w:numPr>
          <w:ilvl w:val="0"/>
          <w:numId w:val="3"/>
        </w:numPr>
        <w:tabs>
          <w:tab w:val="left" w:pos="0"/>
          <w:tab w:val="left" w:pos="426"/>
        </w:tabs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kontroli stateczności zboczy (ilość miejsc w których należy wykonać stateczność: 1)</w:t>
      </w:r>
    </w:p>
    <w:p w14:paraId="1945533D" w14:textId="77777777" w:rsidR="00AE51B3" w:rsidRPr="00AE51B3" w:rsidRDefault="00AE51B3" w:rsidP="00AE51B3">
      <w:pPr>
        <w:widowControl w:val="0"/>
        <w:numPr>
          <w:ilvl w:val="0"/>
          <w:numId w:val="3"/>
        </w:numPr>
        <w:tabs>
          <w:tab w:val="left" w:pos="0"/>
          <w:tab w:val="left" w:pos="426"/>
        </w:tabs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ocena przebiegu osiadania składowiska  </w:t>
      </w:r>
    </w:p>
    <w:p w14:paraId="1397001A" w14:textId="77777777" w:rsidR="00AE51B3" w:rsidRPr="00AE51B3" w:rsidRDefault="00AE51B3" w:rsidP="00AE51B3">
      <w:pPr>
        <w:widowControl w:val="0"/>
        <w:numPr>
          <w:ilvl w:val="0"/>
          <w:numId w:val="3"/>
        </w:numPr>
        <w:tabs>
          <w:tab w:val="left" w:pos="0"/>
          <w:tab w:val="left" w:pos="426"/>
        </w:tabs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pomiaru opadów atmosferycznych – zakupu danych z </w:t>
      </w:r>
      <w:proofErr w:type="spellStart"/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>IMiGW</w:t>
      </w:r>
      <w:proofErr w:type="spellEnd"/>
    </w:p>
    <w:p w14:paraId="22EB925E" w14:textId="77777777" w:rsidR="00AE51B3" w:rsidRPr="00AE51B3" w:rsidRDefault="00AE51B3" w:rsidP="00AE51B3">
      <w:pPr>
        <w:widowControl w:val="0"/>
        <w:numPr>
          <w:ilvl w:val="0"/>
          <w:numId w:val="3"/>
        </w:numPr>
        <w:tabs>
          <w:tab w:val="left" w:pos="0"/>
          <w:tab w:val="left" w:pos="426"/>
        </w:tabs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wykonania raportu rocznego </w:t>
      </w:r>
    </w:p>
    <w:p w14:paraId="425AE2B9" w14:textId="77777777" w:rsidR="00AE51B3" w:rsidRPr="00AE51B3" w:rsidRDefault="00AE51B3" w:rsidP="00AE51B3">
      <w:p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Calibri"/>
          <w:sz w:val="24"/>
          <w:szCs w:val="20"/>
          <w:lang w:eastAsia="ar-SA"/>
        </w:rPr>
      </w:pPr>
      <w:r w:rsidRPr="00AE51B3"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  <w:t xml:space="preserve">b) zrekultywowanego składowiska odpadów komunalnych w Gołdapi przy ul. </w:t>
      </w:r>
      <w:proofErr w:type="spellStart"/>
      <w:r w:rsidRPr="00AE51B3"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  <w:t>Gumbińskiej</w:t>
      </w:r>
      <w:proofErr w:type="spellEnd"/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>, gm. Gołdap w zakresie:</w:t>
      </w:r>
    </w:p>
    <w:p w14:paraId="33B8A8BD" w14:textId="77777777" w:rsidR="00AE51B3" w:rsidRPr="00AE51B3" w:rsidRDefault="00AE51B3" w:rsidP="00AE51B3">
      <w:p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>1) badania wód podziemnych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>- 3 pkt pomiarowe</w:t>
      </w:r>
    </w:p>
    <w:p w14:paraId="4E2E2E6E" w14:textId="77777777" w:rsidR="00AE51B3" w:rsidRPr="00AE51B3" w:rsidRDefault="00AE51B3" w:rsidP="00AE51B3">
      <w:p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>2) badania wód powierzchniowych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- 2 pkt pomiarowe </w:t>
      </w:r>
    </w:p>
    <w:p w14:paraId="5CB80EA5" w14:textId="77777777" w:rsidR="00AE51B3" w:rsidRPr="00AE51B3" w:rsidRDefault="00AE51B3" w:rsidP="00AE51B3">
      <w:p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>3) kontroli stateczności zboczy (ilość miejsc w których należy wykonać stateczność: 1)</w:t>
      </w:r>
    </w:p>
    <w:p w14:paraId="1C16C43C" w14:textId="77777777" w:rsidR="00AE51B3" w:rsidRPr="00AE51B3" w:rsidRDefault="00AE51B3" w:rsidP="00AE51B3">
      <w:p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4) ocena przebiegu osiadania składowiska </w:t>
      </w:r>
    </w:p>
    <w:p w14:paraId="3072E1AD" w14:textId="77777777" w:rsidR="00AE51B3" w:rsidRPr="00AE51B3" w:rsidRDefault="00AE51B3" w:rsidP="00AE51B3">
      <w:p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Calibri"/>
          <w:sz w:val="24"/>
          <w:szCs w:val="20"/>
          <w:lang w:eastAsia="ar-SA"/>
        </w:rPr>
      </w:pPr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>5)</w:t>
      </w:r>
      <w:r w:rsidRPr="00AE51B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>wykonania raportu rocznego</w:t>
      </w:r>
    </w:p>
    <w:p w14:paraId="4248864F" w14:textId="77777777" w:rsidR="00AE51B3" w:rsidRPr="00AE51B3" w:rsidRDefault="00AE51B3" w:rsidP="00AE51B3">
      <w:p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6) pomiaru opadów atmosferycznych – zakupu danych z </w:t>
      </w:r>
      <w:proofErr w:type="spellStart"/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>IMiGW</w:t>
      </w:r>
      <w:proofErr w:type="spellEnd"/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- dane wielkości opadów atmosferycznych zostaną zakupione jednokrotnie z tej samej stacji meteorologicznej dla wszystkich trzech składowisk </w:t>
      </w:r>
    </w:p>
    <w:p w14:paraId="73556415" w14:textId="64C90B05" w:rsidR="00AE51B3" w:rsidRPr="00AE51B3" w:rsidRDefault="00AE51B3" w:rsidP="00AE51B3">
      <w:p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Calibri"/>
          <w:sz w:val="24"/>
          <w:szCs w:val="20"/>
          <w:lang w:eastAsia="ar-SA"/>
        </w:rPr>
      </w:pPr>
      <w:r w:rsidRPr="00AE51B3"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  <w:t xml:space="preserve">c) zrekultywowanego składowiska odpadów  komunalnych w Gołdapi przy </w:t>
      </w:r>
      <w:r w:rsidR="00CC15C3"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  <w:br/>
      </w:r>
      <w:r w:rsidRPr="00AE51B3"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  <w:t xml:space="preserve">ul. </w:t>
      </w:r>
      <w:proofErr w:type="spellStart"/>
      <w:r w:rsidRPr="00AE51B3"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  <w:t>Gumbińskiej</w:t>
      </w:r>
      <w:proofErr w:type="spellEnd"/>
      <w:r w:rsidRPr="00AE51B3"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  <w:t xml:space="preserve"> (pod granicą</w:t>
      </w:r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>), gm. Gołdap w zakresie:</w:t>
      </w:r>
    </w:p>
    <w:p w14:paraId="2DED5C3C" w14:textId="77777777" w:rsidR="00AE51B3" w:rsidRPr="00AE51B3" w:rsidRDefault="00AE51B3" w:rsidP="00AE51B3">
      <w:p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>1) badania wód podziemnych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- 3 pkt pomiarowe </w:t>
      </w:r>
    </w:p>
    <w:p w14:paraId="05F84523" w14:textId="77777777" w:rsidR="00AE51B3" w:rsidRPr="00AE51B3" w:rsidRDefault="00AE51B3" w:rsidP="00AE51B3">
      <w:pPr>
        <w:tabs>
          <w:tab w:val="left" w:pos="360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2) analizy  emisji i składu gazu </w:t>
      </w:r>
      <w:proofErr w:type="spellStart"/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>składowiskowego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- 3 studnie </w:t>
      </w:r>
    </w:p>
    <w:p w14:paraId="2081134D" w14:textId="77777777" w:rsidR="00AE51B3" w:rsidRPr="00AE51B3" w:rsidRDefault="00AE51B3" w:rsidP="00AE51B3">
      <w:pPr>
        <w:tabs>
          <w:tab w:val="left" w:pos="360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>3) oceny skuteczności systemu odgazowania składowisk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>- 3 studnie odgazowujące</w:t>
      </w:r>
    </w:p>
    <w:p w14:paraId="12CE44AC" w14:textId="77777777" w:rsidR="00AE51B3" w:rsidRPr="00AE51B3" w:rsidRDefault="00AE51B3" w:rsidP="00AE51B3">
      <w:pPr>
        <w:tabs>
          <w:tab w:val="left" w:pos="360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>4) kontroli stateczności zboczy (ilość miejsc w których należy wykonać stateczność: 1)</w:t>
      </w:r>
    </w:p>
    <w:p w14:paraId="0E2D29D8" w14:textId="77777777" w:rsidR="00AE51B3" w:rsidRPr="00AE51B3" w:rsidRDefault="00AE51B3" w:rsidP="00AE51B3">
      <w:pPr>
        <w:tabs>
          <w:tab w:val="left" w:pos="360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5) ocena przebiegu osiadania składowiska  </w:t>
      </w:r>
    </w:p>
    <w:p w14:paraId="75AAEF26" w14:textId="77777777" w:rsidR="00AE51B3" w:rsidRPr="00AE51B3" w:rsidRDefault="00AE51B3" w:rsidP="00AE51B3">
      <w:pPr>
        <w:tabs>
          <w:tab w:val="left" w:pos="360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lastRenderedPageBreak/>
        <w:t xml:space="preserve">6) wykonania raportu rocznego </w:t>
      </w:r>
    </w:p>
    <w:p w14:paraId="39A58109" w14:textId="77777777" w:rsidR="00AE51B3" w:rsidRDefault="00AE51B3" w:rsidP="00AE51B3">
      <w:pPr>
        <w:jc w:val="both"/>
        <w:rPr>
          <w:rFonts w:ascii="Times New Roman" w:hAnsi="Times New Roman" w:cs="Times New Roman"/>
          <w:sz w:val="24"/>
          <w:szCs w:val="24"/>
        </w:rPr>
      </w:pPr>
      <w:r w:rsidRPr="00AE51B3">
        <w:rPr>
          <w:rFonts w:ascii="Times New Roman" w:eastAsia="Lucida Sans Unicode" w:hAnsi="Times New Roman" w:cs="Arial"/>
          <w:kern w:val="3"/>
          <w:sz w:val="24"/>
          <w:szCs w:val="24"/>
          <w:lang w:eastAsia="pl-PL"/>
        </w:rPr>
        <w:t xml:space="preserve">7) pomiaru opadów atmosferycznych – zakupu danych z </w:t>
      </w:r>
      <w:proofErr w:type="spellStart"/>
      <w:r w:rsidRPr="00AE51B3">
        <w:rPr>
          <w:rFonts w:ascii="Times New Roman" w:eastAsia="Lucida Sans Unicode" w:hAnsi="Times New Roman" w:cs="Arial"/>
          <w:kern w:val="3"/>
          <w:sz w:val="24"/>
          <w:szCs w:val="24"/>
          <w:lang w:eastAsia="pl-PL"/>
        </w:rPr>
        <w:t>IMiGW</w:t>
      </w:r>
      <w:proofErr w:type="spellEnd"/>
      <w:r w:rsidRPr="00AE51B3">
        <w:rPr>
          <w:rFonts w:ascii="Times New Roman" w:eastAsia="Lucida Sans Unicode" w:hAnsi="Times New Roman" w:cs="Arial"/>
          <w:kern w:val="3"/>
          <w:sz w:val="24"/>
          <w:szCs w:val="24"/>
          <w:lang w:eastAsia="pl-PL"/>
        </w:rPr>
        <w:t>- dane wielkości opadów atmosferycznych zostaną zakupione jednokrotnie z tej samej stacji meteorologicznej dla wszystkich trzech składowisk</w:t>
      </w:r>
    </w:p>
    <w:p w14:paraId="1D541668" w14:textId="77777777" w:rsidR="00AE51B3" w:rsidRDefault="00AE51B3" w:rsidP="00E45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C48FB" w14:textId="77777777" w:rsidR="00E45791" w:rsidRPr="00AE51B3" w:rsidRDefault="00E45791" w:rsidP="00E457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1B3">
        <w:rPr>
          <w:rFonts w:ascii="Times New Roman" w:hAnsi="Times New Roman" w:cs="Times New Roman"/>
          <w:b/>
          <w:bCs/>
          <w:sz w:val="24"/>
          <w:szCs w:val="24"/>
        </w:rPr>
        <w:t>Termin wykonywania badań:</w:t>
      </w:r>
    </w:p>
    <w:p w14:paraId="2CB89DAD" w14:textId="3BB6294F" w:rsidR="00AE51B3" w:rsidRPr="00AE51B3" w:rsidRDefault="00AE51B3" w:rsidP="00AE51B3">
      <w:pPr>
        <w:widowControl w:val="0"/>
        <w:tabs>
          <w:tab w:val="left" w:pos="1503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AE51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>1) pierwsza seria poboru i badań monitoringowych- maj 202</w:t>
      </w:r>
      <w:r w:rsidR="00CC15C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>1</w:t>
      </w:r>
      <w:r w:rsidRPr="00AE51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 xml:space="preserve"> r.- analiza składu wód podziemnych wraz z pomiarem poziomu wód, analiza składu wód powierzchniowych wraz z pomiarem prędkości przepływu wód, analiza składu wód odciekowych, analiza emisji i składu gazu </w:t>
      </w:r>
      <w:proofErr w:type="spellStart"/>
      <w:r w:rsidRPr="00AE51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>składowiskowego</w:t>
      </w:r>
      <w:proofErr w:type="spellEnd"/>
      <w:r w:rsidRPr="00AE51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 xml:space="preserve">, sprawność systemu odgazowania gazu </w:t>
      </w:r>
      <w:proofErr w:type="spellStart"/>
      <w:r w:rsidRPr="00AE51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>składowiskowego</w:t>
      </w:r>
      <w:proofErr w:type="spellEnd"/>
      <w:r w:rsidRPr="00AE51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 xml:space="preserve">, </w:t>
      </w:r>
      <w:r w:rsidRPr="00AE51B3">
        <w:rPr>
          <w:rFonts w:ascii="Times New Roman" w:eastAsia="Lucida Sans Unicode" w:hAnsi="Times New Roman" w:cs="Arial"/>
          <w:color w:val="000000"/>
          <w:kern w:val="3"/>
          <w:sz w:val="24"/>
          <w:szCs w:val="24"/>
          <w:lang w:eastAsia="pl-PL"/>
        </w:rPr>
        <w:t xml:space="preserve">ocena skuteczności systemu odgazowywania składowiska- </w:t>
      </w:r>
      <w:r w:rsidRPr="00AE51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>wykonanie i dostarczenie sprawozdania z dokonanych pomiarów i wyników w ciągu</w:t>
      </w:r>
      <w:r w:rsidRPr="00AE51B3">
        <w:rPr>
          <w:rFonts w:ascii="Times New Roman" w:eastAsia="Lucida Sans Unicode" w:hAnsi="Times New Roman" w:cs="Arial"/>
          <w:kern w:val="3"/>
          <w:sz w:val="24"/>
          <w:szCs w:val="24"/>
          <w:lang w:eastAsia="pl-PL"/>
        </w:rPr>
        <w:t xml:space="preserve"> 30 dni od daty poboru prób i wykonania pomiarów;</w:t>
      </w:r>
    </w:p>
    <w:p w14:paraId="4185BD2E" w14:textId="14256E0E" w:rsidR="00AE51B3" w:rsidRPr="00AE51B3" w:rsidRDefault="00AE51B3" w:rsidP="00AE51B3">
      <w:pPr>
        <w:widowControl w:val="0"/>
        <w:tabs>
          <w:tab w:val="left" w:pos="1503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AE51B3">
        <w:rPr>
          <w:rFonts w:ascii="Times New Roman" w:eastAsia="Lucida Sans Unicode" w:hAnsi="Times New Roman" w:cs="Arial"/>
          <w:color w:val="000000"/>
          <w:kern w:val="3"/>
          <w:sz w:val="24"/>
          <w:szCs w:val="24"/>
          <w:lang w:eastAsia="pl-PL"/>
        </w:rPr>
        <w:t>2) druga seria poboru i badań monitoringowych- listopad 202</w:t>
      </w:r>
      <w:r w:rsidR="00CC15C3">
        <w:rPr>
          <w:rFonts w:ascii="Times New Roman" w:eastAsia="Lucida Sans Unicode" w:hAnsi="Times New Roman" w:cs="Arial"/>
          <w:color w:val="000000"/>
          <w:kern w:val="3"/>
          <w:sz w:val="24"/>
          <w:szCs w:val="24"/>
          <w:lang w:eastAsia="pl-PL"/>
        </w:rPr>
        <w:t>1</w:t>
      </w:r>
      <w:r w:rsidRPr="00AE51B3">
        <w:rPr>
          <w:rFonts w:ascii="Times New Roman" w:eastAsia="Lucida Sans Unicode" w:hAnsi="Times New Roman" w:cs="Arial"/>
          <w:color w:val="000000"/>
          <w:kern w:val="3"/>
          <w:sz w:val="24"/>
          <w:szCs w:val="24"/>
          <w:lang w:eastAsia="pl-PL"/>
        </w:rPr>
        <w:t xml:space="preserve"> r.- </w:t>
      </w:r>
      <w:r w:rsidRPr="00AE51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 xml:space="preserve">analiza składu wód podziemnych wraz z pomiarem poziomu wód, analiza składu wód powierzchniowych wraz z pomiarem prędkości przepływu wód, analiza składu wód odciekowych, analiza emisji i składu gazu </w:t>
      </w:r>
      <w:proofErr w:type="spellStart"/>
      <w:r w:rsidRPr="00AE51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>składowiskowego</w:t>
      </w:r>
      <w:proofErr w:type="spellEnd"/>
      <w:r w:rsidRPr="00AE51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>-</w:t>
      </w:r>
      <w:r w:rsidRPr="00AE51B3">
        <w:rPr>
          <w:rFonts w:ascii="Times New Roman" w:eastAsia="Lucida Sans Unicode" w:hAnsi="Times New Roman" w:cs="Arial"/>
          <w:color w:val="000000"/>
          <w:kern w:val="3"/>
          <w:sz w:val="24"/>
          <w:szCs w:val="24"/>
          <w:lang w:eastAsia="pl-PL"/>
        </w:rPr>
        <w:t xml:space="preserve"> </w:t>
      </w:r>
      <w:bookmarkStart w:id="0" w:name="_Hlk37144993"/>
      <w:r w:rsidRPr="00AE51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>wykonanie i dostarczenie sprawozdania z dokonanych pomiarów i wyników w ciągu</w:t>
      </w:r>
      <w:r w:rsidRPr="00AE51B3">
        <w:rPr>
          <w:rFonts w:ascii="Times New Roman" w:eastAsia="Lucida Sans Unicode" w:hAnsi="Times New Roman" w:cs="Arial"/>
          <w:kern w:val="3"/>
          <w:sz w:val="24"/>
          <w:szCs w:val="24"/>
          <w:lang w:eastAsia="pl-PL"/>
        </w:rPr>
        <w:t xml:space="preserve"> 30 dni od daty poboru prób i wykonania pomiarów;</w:t>
      </w:r>
    </w:p>
    <w:bookmarkEnd w:id="0"/>
    <w:p w14:paraId="42B7648E" w14:textId="3D4C7181" w:rsidR="00AE51B3" w:rsidRPr="00AE51B3" w:rsidRDefault="00AE51B3" w:rsidP="00AE51B3">
      <w:pPr>
        <w:widowControl w:val="0"/>
        <w:tabs>
          <w:tab w:val="left" w:pos="1503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AE51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>3) czerwiec 202</w:t>
      </w:r>
      <w:r w:rsidR="00CC15C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>1</w:t>
      </w:r>
      <w:r w:rsidRPr="00AE51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 xml:space="preserve"> r.- ocena przebiegu osiadania składowiska, kontrola stateczności zboczy- wykonanie i dostarczenie sprawozdania z dokonanych pomiarów i wyników do 30 czerwca 202</w:t>
      </w:r>
      <w:r w:rsidR="00011C4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>1</w:t>
      </w:r>
      <w:r w:rsidRPr="00AE51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 xml:space="preserve"> r.,</w:t>
      </w:r>
    </w:p>
    <w:p w14:paraId="10996312" w14:textId="18C649C8" w:rsidR="00AE51B3" w:rsidRPr="00AE51B3" w:rsidRDefault="00AE51B3" w:rsidP="00AE51B3">
      <w:pPr>
        <w:widowControl w:val="0"/>
        <w:tabs>
          <w:tab w:val="left" w:pos="1503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</w:pPr>
      <w:r w:rsidRPr="00AE51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>4) luty 202</w:t>
      </w:r>
      <w:r w:rsidR="00CC15C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>2</w:t>
      </w:r>
      <w:r w:rsidRPr="00AE51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 xml:space="preserve"> r.- opracowanie raportu rocznego, zakup opadów atmosferycznych z </w:t>
      </w:r>
      <w:proofErr w:type="spellStart"/>
      <w:r w:rsidRPr="00AE51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>IMiGW</w:t>
      </w:r>
      <w:proofErr w:type="spellEnd"/>
      <w:r w:rsidRPr="00AE51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>- dostarczenie opracowania do 28.02.202</w:t>
      </w:r>
      <w:r w:rsidR="00CC15C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>2</w:t>
      </w:r>
      <w:r w:rsidRPr="00AE51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 xml:space="preserve"> r. </w:t>
      </w:r>
    </w:p>
    <w:p w14:paraId="677A67F4" w14:textId="77777777" w:rsidR="00E45791" w:rsidRDefault="00E45791" w:rsidP="00E45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F2E13E" w14:textId="77777777" w:rsidR="00E45791" w:rsidRPr="00E45791" w:rsidRDefault="00E45791" w:rsidP="00E45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B7ED0D" w14:textId="77777777" w:rsidR="00FD57FF" w:rsidRDefault="00EA6F60" w:rsidP="00FD57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6F60">
        <w:rPr>
          <w:rFonts w:ascii="Times New Roman" w:hAnsi="Times New Roman" w:cs="Times New Roman"/>
          <w:b/>
          <w:bCs/>
          <w:sz w:val="24"/>
          <w:szCs w:val="24"/>
        </w:rPr>
        <w:t xml:space="preserve">Obowiązki Wykonawcy: </w:t>
      </w:r>
    </w:p>
    <w:p w14:paraId="300DEA49" w14:textId="25D82BFE" w:rsidR="00EA6F60" w:rsidRDefault="00EA6F60" w:rsidP="00EA6F60">
      <w:pPr>
        <w:pStyle w:val="Standard"/>
        <w:jc w:val="both"/>
        <w:rPr>
          <w:rFonts w:eastAsia="Times New Roman" w:cs="Times New Roman"/>
          <w:bCs/>
          <w:color w:val="000000"/>
        </w:rPr>
      </w:pPr>
      <w:r w:rsidRPr="00EA6F60">
        <w:rPr>
          <w:rFonts w:cs="Times New Roman"/>
        </w:rPr>
        <w:t xml:space="preserve">1. </w:t>
      </w:r>
      <w:r>
        <w:rPr>
          <w:rFonts w:eastAsia="Times New Roman" w:cs="Times New Roman"/>
          <w:bCs/>
          <w:color w:val="000000"/>
        </w:rPr>
        <w:t xml:space="preserve">Wykonawca oświadcza, iż posiada kompetencje i uprawnienia, wymagane przez prawo, do wykonywania badań będących przedmiotem niniejszej umowy i niezbędne do prawidłowego wykonywania przedmiotu umowy, ponieważ posiada certyfikat akredytacji w rozumieniu </w:t>
      </w:r>
      <w:r>
        <w:rPr>
          <w:rFonts w:cs="Arial"/>
        </w:rPr>
        <w:t>Ustawy z dnia 13 kwietnia 2016 r. o systemie oceny zgodności i nadzoru rynku (Dz. U. z 20</w:t>
      </w:r>
      <w:r w:rsidR="00CC15C3">
        <w:rPr>
          <w:rFonts w:cs="Arial"/>
        </w:rPr>
        <w:t>21</w:t>
      </w:r>
      <w:r>
        <w:rPr>
          <w:rFonts w:cs="Arial"/>
        </w:rPr>
        <w:t xml:space="preserve"> r. poz. </w:t>
      </w:r>
      <w:r w:rsidR="00CC15C3">
        <w:rPr>
          <w:rFonts w:cs="Arial"/>
        </w:rPr>
        <w:t>514</w:t>
      </w:r>
      <w:r>
        <w:rPr>
          <w:rFonts w:cs="Arial"/>
        </w:rPr>
        <w:t>) w zakresie normy PN EN ISO/IEC 17025</w:t>
      </w:r>
      <w:r w:rsidR="00CC15C3">
        <w:rPr>
          <w:rFonts w:cs="Arial"/>
        </w:rPr>
        <w:t xml:space="preserve">:2017 (lub nowsza) </w:t>
      </w:r>
      <w:r>
        <w:rPr>
          <w:rFonts w:cs="Arial"/>
        </w:rPr>
        <w:t>Ogólne wymagania dotyczące kompetencji laboratoriów badawczych i wzorcujących</w:t>
      </w:r>
      <w:r>
        <w:rPr>
          <w:rFonts w:eastAsia="Times New Roman" w:cs="Times New Roman"/>
          <w:bCs/>
          <w:color w:val="000000"/>
        </w:rPr>
        <w:t xml:space="preserve">. </w:t>
      </w:r>
    </w:p>
    <w:p w14:paraId="20E1AED7" w14:textId="1FBF7684" w:rsidR="00EA6F60" w:rsidRDefault="00EA6F60" w:rsidP="00EA6F60">
      <w:pPr>
        <w:pStyle w:val="Standard"/>
        <w:jc w:val="both"/>
        <w:rPr>
          <w:rFonts w:eastAsia="Times New Roman" w:cs="Times New Roman"/>
          <w:bCs/>
          <w:color w:val="000000"/>
        </w:rPr>
      </w:pPr>
      <w:r>
        <w:rPr>
          <w:rFonts w:eastAsia="Times New Roman" w:cs="Times New Roman"/>
          <w:bCs/>
          <w:color w:val="000000"/>
        </w:rPr>
        <w:t>2. Wykonawca zobowiązuje się do wykonania badań zgodnie z metodykami referencyjnymi akredytowanymi określonymi w obowiązujących przepisach prawa lub metodykami równoważnymi, na zasadach określonych w ustawie z dnia 27 kwietnia 2001 r. Prawo ochrony środowiska (Dz. U. z 20</w:t>
      </w:r>
      <w:r w:rsidR="00CC15C3">
        <w:rPr>
          <w:rFonts w:eastAsia="Times New Roman" w:cs="Times New Roman"/>
          <w:bCs/>
          <w:color w:val="000000"/>
        </w:rPr>
        <w:t>20</w:t>
      </w:r>
      <w:r>
        <w:rPr>
          <w:rFonts w:eastAsia="Times New Roman" w:cs="Times New Roman"/>
          <w:bCs/>
          <w:color w:val="000000"/>
        </w:rPr>
        <w:t xml:space="preserve"> r., poz. </w:t>
      </w:r>
      <w:r w:rsidR="00CC15C3">
        <w:rPr>
          <w:rFonts w:eastAsia="Times New Roman" w:cs="Times New Roman"/>
          <w:bCs/>
          <w:color w:val="000000"/>
        </w:rPr>
        <w:t>1219</w:t>
      </w:r>
      <w:r>
        <w:rPr>
          <w:rFonts w:eastAsia="Times New Roman" w:cs="Times New Roman"/>
          <w:bCs/>
          <w:color w:val="000000"/>
        </w:rPr>
        <w:t xml:space="preserve"> z </w:t>
      </w:r>
      <w:proofErr w:type="spellStart"/>
      <w:r>
        <w:rPr>
          <w:rFonts w:eastAsia="Times New Roman" w:cs="Times New Roman"/>
          <w:bCs/>
          <w:color w:val="000000"/>
        </w:rPr>
        <w:t>póź</w:t>
      </w:r>
      <w:proofErr w:type="spellEnd"/>
      <w:r>
        <w:rPr>
          <w:rFonts w:eastAsia="Times New Roman" w:cs="Times New Roman"/>
          <w:bCs/>
          <w:color w:val="000000"/>
        </w:rPr>
        <w:t xml:space="preserve">. zm.) na które Wykonawca posiada akredytacje, bądź też dobierając najbardziej właściwe dla określonych celów metodyki spośród dostępnych, zgodnie z posiadaną wiedzą i doświadczeniem. </w:t>
      </w:r>
    </w:p>
    <w:p w14:paraId="0CFD2A0D" w14:textId="77777777" w:rsidR="00EA6F60" w:rsidRDefault="00EA6F60" w:rsidP="00EA6F60">
      <w:pPr>
        <w:pStyle w:val="Standard"/>
        <w:jc w:val="both"/>
        <w:rPr>
          <w:rFonts w:eastAsia="Times New Roman" w:cs="Times New Roman"/>
          <w:bCs/>
          <w:color w:val="000000"/>
        </w:rPr>
      </w:pPr>
      <w:r>
        <w:rPr>
          <w:rFonts w:eastAsia="Times New Roman" w:cs="Times New Roman"/>
          <w:bCs/>
          <w:color w:val="000000"/>
        </w:rPr>
        <w:t xml:space="preserve">3. Wykonawca zobowiązany jest dokonywać poboru próbek metodami akredytowanymi. </w:t>
      </w:r>
    </w:p>
    <w:p w14:paraId="6742F42F" w14:textId="77777777" w:rsidR="00EA6F60" w:rsidRDefault="00EA6F60" w:rsidP="00EA6F60">
      <w:pPr>
        <w:pStyle w:val="Standard"/>
        <w:jc w:val="both"/>
        <w:rPr>
          <w:rFonts w:eastAsia="Times New Roman" w:cs="Times New Roman"/>
          <w:bCs/>
          <w:color w:val="000000"/>
        </w:rPr>
      </w:pPr>
      <w:r>
        <w:rPr>
          <w:rFonts w:eastAsia="Times New Roman" w:cs="Times New Roman"/>
          <w:bCs/>
          <w:color w:val="000000"/>
        </w:rPr>
        <w:t xml:space="preserve">4. Wykonawca będzie pobierał próbki do badań i transportował je do laboratorium na własny koszt i ryzyko. </w:t>
      </w:r>
    </w:p>
    <w:p w14:paraId="0E9EA983" w14:textId="6B389812" w:rsidR="00EA6F60" w:rsidRDefault="00EA6F60" w:rsidP="00EA6F60">
      <w:pPr>
        <w:pStyle w:val="Standard"/>
        <w:jc w:val="both"/>
        <w:rPr>
          <w:rFonts w:eastAsia="Times New Roman" w:cs="Times New Roman"/>
          <w:bCs/>
          <w:color w:val="000000"/>
        </w:rPr>
      </w:pPr>
      <w:r>
        <w:rPr>
          <w:rFonts w:eastAsia="Times New Roman" w:cs="Times New Roman"/>
          <w:bCs/>
          <w:color w:val="000000"/>
        </w:rPr>
        <w:t xml:space="preserve">5.  </w:t>
      </w:r>
      <w:r w:rsidR="00AE51B3">
        <w:t xml:space="preserve">Wykonawca zobowiązany jest dostarczyć wykonane wyniki badań w wersji papierowej w 1 egz., natomiast raport roczny w wersji papierowej w </w:t>
      </w:r>
      <w:r w:rsidR="00CC15C3">
        <w:t>2</w:t>
      </w:r>
      <w:r w:rsidR="00AE51B3">
        <w:t xml:space="preserve"> egz. oraz wersji elektronicznej (płyta CD).  </w:t>
      </w:r>
    </w:p>
    <w:p w14:paraId="77D9B26B" w14:textId="77777777" w:rsidR="00EA6F60" w:rsidRPr="00EA6F60" w:rsidRDefault="00EA6F60" w:rsidP="00FD57F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A6F60" w:rsidRPr="00EA6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6B89F7" w14:textId="77777777" w:rsidR="004E1D64" w:rsidRDefault="004E1D64" w:rsidP="002D6C4B">
      <w:pPr>
        <w:spacing w:after="0" w:line="240" w:lineRule="auto"/>
      </w:pPr>
      <w:r>
        <w:separator/>
      </w:r>
    </w:p>
  </w:endnote>
  <w:endnote w:type="continuationSeparator" w:id="0">
    <w:p w14:paraId="6959AFF1" w14:textId="77777777" w:rsidR="004E1D64" w:rsidRDefault="004E1D64" w:rsidP="002D6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FE563" w14:textId="77777777" w:rsidR="004E1D64" w:rsidRDefault="004E1D64" w:rsidP="002D6C4B">
      <w:pPr>
        <w:spacing w:after="0" w:line="240" w:lineRule="auto"/>
      </w:pPr>
      <w:r>
        <w:separator/>
      </w:r>
    </w:p>
  </w:footnote>
  <w:footnote w:type="continuationSeparator" w:id="0">
    <w:p w14:paraId="3192A9EA" w14:textId="77777777" w:rsidR="004E1D64" w:rsidRDefault="004E1D64" w:rsidP="002D6C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D3347"/>
    <w:multiLevelType w:val="hybridMultilevel"/>
    <w:tmpl w:val="C5EA1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B1B6F"/>
    <w:multiLevelType w:val="hybridMultilevel"/>
    <w:tmpl w:val="4DAAD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070302E"/>
    <w:multiLevelType w:val="multilevel"/>
    <w:tmpl w:val="2F52B8A6"/>
    <w:lvl w:ilvl="0">
      <w:start w:val="1"/>
      <w:numFmt w:val="decimal"/>
      <w:suff w:val="nothing"/>
      <w:lvlText w:val="%1)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61"/>
    <w:rsid w:val="00011C46"/>
    <w:rsid w:val="00170C69"/>
    <w:rsid w:val="00194546"/>
    <w:rsid w:val="002B08FE"/>
    <w:rsid w:val="002D6C4B"/>
    <w:rsid w:val="00305A9F"/>
    <w:rsid w:val="00322F24"/>
    <w:rsid w:val="003F7986"/>
    <w:rsid w:val="00422220"/>
    <w:rsid w:val="00473F0E"/>
    <w:rsid w:val="004E1D64"/>
    <w:rsid w:val="004E4419"/>
    <w:rsid w:val="00631DCA"/>
    <w:rsid w:val="00683733"/>
    <w:rsid w:val="006D372A"/>
    <w:rsid w:val="00731AE0"/>
    <w:rsid w:val="007649EA"/>
    <w:rsid w:val="0078675C"/>
    <w:rsid w:val="007B03DE"/>
    <w:rsid w:val="007B2D7E"/>
    <w:rsid w:val="007D2784"/>
    <w:rsid w:val="0080351E"/>
    <w:rsid w:val="00974BA7"/>
    <w:rsid w:val="009B72D8"/>
    <w:rsid w:val="00A108D2"/>
    <w:rsid w:val="00AE51B3"/>
    <w:rsid w:val="00B6431D"/>
    <w:rsid w:val="00C4675E"/>
    <w:rsid w:val="00CC15C3"/>
    <w:rsid w:val="00D47E61"/>
    <w:rsid w:val="00E45791"/>
    <w:rsid w:val="00EA6F60"/>
    <w:rsid w:val="00EC6CAA"/>
    <w:rsid w:val="00EF1257"/>
    <w:rsid w:val="00FB49F9"/>
    <w:rsid w:val="00FD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543A86"/>
  <w15:chartTrackingRefBased/>
  <w15:docId w15:val="{95DCC676-E0AC-4D02-9EBF-5523C685F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6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C4B"/>
  </w:style>
  <w:style w:type="paragraph" w:styleId="Stopka">
    <w:name w:val="footer"/>
    <w:basedOn w:val="Normalny"/>
    <w:link w:val="StopkaZnak"/>
    <w:uiPriority w:val="99"/>
    <w:unhideWhenUsed/>
    <w:rsid w:val="002D6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6C4B"/>
  </w:style>
  <w:style w:type="paragraph" w:styleId="Akapitzlist">
    <w:name w:val="List Paragraph"/>
    <w:basedOn w:val="Normalny"/>
    <w:uiPriority w:val="34"/>
    <w:qFormat/>
    <w:rsid w:val="00305A9F"/>
    <w:pPr>
      <w:ind w:left="720"/>
      <w:contextualSpacing/>
    </w:pPr>
  </w:style>
  <w:style w:type="paragraph" w:customStyle="1" w:styleId="Standard">
    <w:name w:val="Standard"/>
    <w:rsid w:val="00EA6F6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753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magda.zymkowska</dc:creator>
  <cp:keywords/>
  <dc:description/>
  <cp:lastModifiedBy>magda.zymkowska</cp:lastModifiedBy>
  <cp:revision>4</cp:revision>
  <cp:lastPrinted>2021-04-14T12:19:00Z</cp:lastPrinted>
  <dcterms:created xsi:type="dcterms:W3CDTF">2021-04-09T09:28:00Z</dcterms:created>
  <dcterms:modified xsi:type="dcterms:W3CDTF">2021-04-14T12:19:00Z</dcterms:modified>
</cp:coreProperties>
</file>