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66A1" w:rsidRPr="00AF66A1" w:rsidRDefault="00AF66A1" w:rsidP="00AF66A1">
      <w:pPr>
        <w:suppressAutoHyphens/>
        <w:spacing w:after="0" w:line="240" w:lineRule="auto"/>
        <w:jc w:val="center"/>
        <w:rPr>
          <w:rFonts w:ascii="Times New Roman" w:eastAsia="Tahoma" w:hAnsi="Times New Roman" w:cs="Times New Roman"/>
          <w:b/>
          <w:bCs/>
          <w:kern w:val="1"/>
          <w:sz w:val="24"/>
          <w:szCs w:val="24"/>
        </w:rPr>
      </w:pPr>
      <w:r w:rsidRPr="00AF66A1">
        <w:rPr>
          <w:rFonts w:ascii="Times New Roman" w:eastAsia="Tahoma" w:hAnsi="Times New Roman" w:cs="Times New Roman"/>
          <w:b/>
          <w:bCs/>
          <w:kern w:val="1"/>
          <w:sz w:val="24"/>
          <w:szCs w:val="24"/>
        </w:rPr>
        <w:t>ZAPYTANIE   OFERTOWE</w:t>
      </w:r>
    </w:p>
    <w:p w:rsidR="00AF66A1" w:rsidRPr="00AF66A1" w:rsidRDefault="00AF66A1" w:rsidP="00AF66A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AF66A1">
        <w:rPr>
          <w:rFonts w:ascii="Times New Roman" w:eastAsia="Tahoma" w:hAnsi="Times New Roman" w:cs="Times New Roman"/>
          <w:b/>
          <w:bCs/>
          <w:kern w:val="1"/>
          <w:sz w:val="24"/>
          <w:szCs w:val="24"/>
        </w:rPr>
        <w:t>dotyczące dostawy materiałów biurowych</w:t>
      </w:r>
    </w:p>
    <w:p w:rsidR="00AF66A1" w:rsidRPr="00AF66A1" w:rsidRDefault="00AF66A1" w:rsidP="00AF66A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AF66A1" w:rsidRPr="00AF66A1" w:rsidRDefault="00AF66A1" w:rsidP="00AF66A1">
      <w:pPr>
        <w:numPr>
          <w:ilvl w:val="0"/>
          <w:numId w:val="1"/>
        </w:numPr>
        <w:tabs>
          <w:tab w:val="left" w:pos="1440"/>
        </w:tabs>
        <w:suppressAutoHyphens/>
        <w:spacing w:after="0" w:line="240" w:lineRule="auto"/>
        <w:ind w:left="720" w:hanging="716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AF66A1">
        <w:rPr>
          <w:rFonts w:ascii="Times New Roman" w:eastAsia="Tahoma" w:hAnsi="Times New Roman" w:cs="Times New Roman"/>
          <w:b/>
          <w:bCs/>
          <w:kern w:val="1"/>
          <w:sz w:val="24"/>
          <w:szCs w:val="24"/>
          <w:u w:val="single"/>
        </w:rPr>
        <w:t>Nazwa i adres Zamawiającego</w:t>
      </w:r>
    </w:p>
    <w:p w:rsidR="00AF66A1" w:rsidRPr="00AF66A1" w:rsidRDefault="00AF66A1" w:rsidP="00AF66A1">
      <w:pPr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AF66A1" w:rsidRPr="00AF66A1" w:rsidRDefault="00AF66A1" w:rsidP="00AF66A1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AF66A1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ab/>
        <w:t>Gmina Gołdap,</w:t>
      </w:r>
      <w:r w:rsidRPr="00AF66A1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reprezentowana przez </w:t>
      </w:r>
      <w:r w:rsidRPr="00AF66A1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br/>
      </w:r>
      <w:r w:rsidRPr="00AF66A1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ab/>
      </w:r>
      <w:r w:rsidRPr="00AF66A1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Burmistrz Gołdapi – Tomasza Rafała Luto</w:t>
      </w:r>
    </w:p>
    <w:p w:rsidR="00AF66A1" w:rsidRPr="00AF66A1" w:rsidRDefault="00AF66A1" w:rsidP="00AF66A1">
      <w:pPr>
        <w:tabs>
          <w:tab w:val="center" w:pos="6336"/>
          <w:tab w:val="right" w:pos="10872"/>
        </w:tabs>
        <w:suppressAutoHyphens/>
        <w:spacing w:after="0" w:line="200" w:lineRule="atLeast"/>
        <w:ind w:left="720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</w:pPr>
      <w:r w:rsidRPr="00AF66A1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z siedziba w Gołdapi </w:t>
      </w:r>
      <w:r w:rsidRPr="00AF66A1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Plac Zwycięstwa 14, 19 – 500 Gołdap,</w:t>
      </w:r>
    </w:p>
    <w:p w:rsidR="00AF66A1" w:rsidRPr="00AF66A1" w:rsidRDefault="00AF66A1" w:rsidP="00AF66A1">
      <w:pPr>
        <w:tabs>
          <w:tab w:val="center" w:pos="6336"/>
          <w:tab w:val="right" w:pos="10872"/>
        </w:tabs>
        <w:suppressAutoHyphens/>
        <w:spacing w:after="0" w:line="200" w:lineRule="atLeast"/>
        <w:ind w:left="720"/>
        <w:rPr>
          <w:rFonts w:ascii="Times New Roman" w:eastAsia="Times New Roman" w:hAnsi="Times New Roman" w:cs="Times New Roman"/>
          <w:b/>
          <w:kern w:val="1"/>
          <w:sz w:val="24"/>
          <w:szCs w:val="24"/>
          <w:lang w:val="en-US" w:eastAsia="ar-SA"/>
        </w:rPr>
      </w:pPr>
      <w:r w:rsidRPr="00AF66A1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val="en-US" w:eastAsia="ar-SA"/>
        </w:rPr>
        <w:t>NIP 847-158-70-61, REGON 790671231</w:t>
      </w:r>
      <w:r w:rsidRPr="00AF66A1">
        <w:rPr>
          <w:rFonts w:ascii="Times New Roman" w:eastAsia="Times New Roman" w:hAnsi="Times New Roman" w:cs="Times New Roman"/>
          <w:b/>
          <w:kern w:val="1"/>
          <w:sz w:val="24"/>
          <w:szCs w:val="24"/>
          <w:lang w:val="en-US" w:eastAsia="ar-SA"/>
        </w:rPr>
        <w:br/>
        <w:t xml:space="preserve">tel.  87 615-60-00,  87 615-08-00 </w:t>
      </w:r>
    </w:p>
    <w:p w:rsidR="00AF66A1" w:rsidRPr="00AF66A1" w:rsidRDefault="00AF66A1" w:rsidP="00AF66A1">
      <w:pPr>
        <w:tabs>
          <w:tab w:val="center" w:pos="6336"/>
          <w:tab w:val="right" w:pos="10872"/>
        </w:tabs>
        <w:suppressAutoHyphens/>
        <w:spacing w:after="0" w:line="200" w:lineRule="atLeast"/>
        <w:ind w:left="720"/>
        <w:rPr>
          <w:rFonts w:ascii="Arial" w:eastAsia="Times New Roman" w:hAnsi="Arial" w:cs="Times New Roman"/>
          <w:kern w:val="1"/>
          <w:sz w:val="20"/>
          <w:szCs w:val="20"/>
          <w:lang w:val="en-US" w:eastAsia="ar-SA"/>
        </w:rPr>
      </w:pPr>
      <w:r w:rsidRPr="00AF66A1">
        <w:rPr>
          <w:rFonts w:ascii="Times New Roman" w:eastAsia="Times New Roman" w:hAnsi="Times New Roman" w:cs="Times New Roman"/>
          <w:b/>
          <w:kern w:val="1"/>
          <w:sz w:val="24"/>
          <w:szCs w:val="24"/>
          <w:lang w:val="en-US" w:eastAsia="ar-SA"/>
        </w:rPr>
        <w:t xml:space="preserve">e-mail: </w:t>
      </w:r>
      <w:hyperlink r:id="rId5" w:history="1">
        <w:r w:rsidRPr="00AF66A1">
          <w:rPr>
            <w:rFonts w:ascii="Times New Roman" w:eastAsia="Times New Roman" w:hAnsi="Times New Roman" w:cs="Times New Roman"/>
            <w:b/>
            <w:color w:val="0000FF"/>
            <w:kern w:val="1"/>
            <w:sz w:val="24"/>
            <w:szCs w:val="24"/>
            <w:u w:val="single"/>
            <w:lang w:val="en-US" w:eastAsia="ar-SA"/>
          </w:rPr>
          <w:t>sekretariat@goldap.pl</w:t>
        </w:r>
      </w:hyperlink>
    </w:p>
    <w:p w:rsidR="00AF66A1" w:rsidRPr="00AF66A1" w:rsidRDefault="00766C62" w:rsidP="00AF66A1">
      <w:pPr>
        <w:tabs>
          <w:tab w:val="center" w:pos="6336"/>
          <w:tab w:val="right" w:pos="10872"/>
        </w:tabs>
        <w:suppressAutoHyphens/>
        <w:spacing w:after="0" w:line="200" w:lineRule="atLeast"/>
        <w:ind w:left="720"/>
        <w:rPr>
          <w:rFonts w:ascii="Times New Roman" w:eastAsia="Tahoma" w:hAnsi="Times New Roman" w:cs="Times New Roman"/>
          <w:kern w:val="1"/>
          <w:sz w:val="24"/>
          <w:szCs w:val="24"/>
          <w:lang w:val="en-US"/>
        </w:rPr>
      </w:pPr>
      <w:hyperlink r:id="rId6" w:history="1">
        <w:r w:rsidR="00AF66A1" w:rsidRPr="00AF66A1">
          <w:rPr>
            <w:rFonts w:ascii="Times New Roman" w:eastAsia="Times New Roman" w:hAnsi="Times New Roman" w:cs="Times New Roman"/>
            <w:b/>
            <w:color w:val="0000FF"/>
            <w:kern w:val="1"/>
            <w:sz w:val="24"/>
            <w:szCs w:val="24"/>
            <w:u w:val="single"/>
            <w:lang w:val="en-US" w:eastAsia="ar-SA"/>
          </w:rPr>
          <w:t>www.goldap.pl</w:t>
        </w:r>
      </w:hyperlink>
      <w:r w:rsidR="00AF66A1" w:rsidRPr="00AF66A1">
        <w:rPr>
          <w:rFonts w:ascii="Times New Roman" w:eastAsia="Times New Roman" w:hAnsi="Times New Roman" w:cs="Times New Roman"/>
          <w:b/>
          <w:kern w:val="1"/>
          <w:sz w:val="24"/>
          <w:szCs w:val="24"/>
          <w:lang w:val="en-US" w:eastAsia="ar-SA"/>
        </w:rPr>
        <w:t xml:space="preserve">, </w:t>
      </w:r>
      <w:hyperlink r:id="rId7" w:history="1">
        <w:r w:rsidR="00AF66A1" w:rsidRPr="00AF66A1">
          <w:rPr>
            <w:rFonts w:ascii="Times New Roman" w:eastAsia="Times New Roman" w:hAnsi="Times New Roman" w:cs="Times New Roman"/>
            <w:b/>
            <w:color w:val="0000FF"/>
            <w:kern w:val="1"/>
            <w:sz w:val="24"/>
            <w:szCs w:val="24"/>
            <w:u w:val="single"/>
            <w:lang w:val="en-US" w:eastAsia="ar-SA"/>
          </w:rPr>
          <w:t>www.bip.goldap.pl</w:t>
        </w:r>
      </w:hyperlink>
    </w:p>
    <w:p w:rsidR="00AF66A1" w:rsidRPr="00AF66A1" w:rsidRDefault="00AF66A1" w:rsidP="00AF66A1">
      <w:pPr>
        <w:tabs>
          <w:tab w:val="center" w:pos="6336"/>
          <w:tab w:val="right" w:pos="10872"/>
        </w:tabs>
        <w:suppressAutoHyphens/>
        <w:spacing w:after="0" w:line="200" w:lineRule="atLeast"/>
        <w:ind w:left="720"/>
        <w:rPr>
          <w:rFonts w:ascii="Times New Roman" w:eastAsia="Tahoma" w:hAnsi="Times New Roman" w:cs="Times New Roman"/>
          <w:kern w:val="1"/>
          <w:sz w:val="24"/>
          <w:szCs w:val="24"/>
          <w:lang w:val="en-US"/>
        </w:rPr>
      </w:pPr>
    </w:p>
    <w:p w:rsidR="00AF66A1" w:rsidRPr="00AF66A1" w:rsidRDefault="00AF66A1" w:rsidP="00AF66A1">
      <w:pPr>
        <w:tabs>
          <w:tab w:val="center" w:pos="6336"/>
          <w:tab w:val="right" w:pos="10872"/>
        </w:tabs>
        <w:suppressAutoHyphens/>
        <w:spacing w:after="0" w:line="200" w:lineRule="atLeast"/>
        <w:jc w:val="both"/>
        <w:rPr>
          <w:rFonts w:ascii="Arial" w:eastAsia="Times New Roman" w:hAnsi="Arial" w:cs="Times New Roman"/>
          <w:kern w:val="1"/>
          <w:sz w:val="20"/>
          <w:szCs w:val="20"/>
          <w:lang w:val="en-US" w:eastAsia="ar-SA"/>
        </w:rPr>
      </w:pPr>
    </w:p>
    <w:p w:rsidR="00AF66A1" w:rsidRPr="00AF66A1" w:rsidRDefault="00AF66A1" w:rsidP="00AF66A1">
      <w:pPr>
        <w:numPr>
          <w:ilvl w:val="0"/>
          <w:numId w:val="2"/>
        </w:numPr>
        <w:tabs>
          <w:tab w:val="left" w:pos="1440"/>
          <w:tab w:val="center" w:pos="5616"/>
          <w:tab w:val="right" w:pos="10152"/>
        </w:tabs>
        <w:suppressAutoHyphens/>
        <w:spacing w:after="0" w:line="200" w:lineRule="atLeast"/>
        <w:ind w:left="720" w:hanging="716"/>
        <w:rPr>
          <w:rFonts w:ascii="Arial" w:eastAsia="Times New Roman" w:hAnsi="Arial" w:cs="Times New Roman"/>
          <w:color w:val="000000" w:themeColor="text1"/>
          <w:kern w:val="1"/>
          <w:sz w:val="20"/>
          <w:szCs w:val="20"/>
          <w:lang w:eastAsia="ar-SA"/>
        </w:rPr>
      </w:pPr>
      <w:r w:rsidRPr="00AF66A1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sz w:val="24"/>
          <w:szCs w:val="24"/>
          <w:u w:val="single"/>
          <w:lang w:eastAsia="ar-SA"/>
        </w:rPr>
        <w:t>Nazwa i opis przedmiotu zamówienia:</w:t>
      </w:r>
    </w:p>
    <w:p w:rsidR="00AF66A1" w:rsidRPr="00AF66A1" w:rsidRDefault="00AF66A1" w:rsidP="00AF66A1">
      <w:pPr>
        <w:numPr>
          <w:ilvl w:val="1"/>
          <w:numId w:val="2"/>
        </w:numPr>
        <w:tabs>
          <w:tab w:val="left" w:pos="1440"/>
          <w:tab w:val="center" w:pos="5616"/>
          <w:tab w:val="right" w:pos="10152"/>
        </w:tabs>
        <w:suppressAutoHyphens/>
        <w:spacing w:after="0" w:line="200" w:lineRule="atLeast"/>
        <w:ind w:left="324"/>
        <w:jc w:val="both"/>
        <w:rPr>
          <w:rFonts w:ascii="Arial" w:eastAsia="Times New Roman" w:hAnsi="Arial" w:cs="Times New Roman"/>
          <w:color w:val="000000" w:themeColor="text1"/>
          <w:kern w:val="1"/>
          <w:sz w:val="20"/>
          <w:szCs w:val="20"/>
          <w:lang w:eastAsia="ar-SA"/>
        </w:rPr>
      </w:pPr>
    </w:p>
    <w:p w:rsidR="00AF66A1" w:rsidRPr="00AF66A1" w:rsidRDefault="00AF66A1" w:rsidP="00AF66A1">
      <w:pPr>
        <w:suppressAutoHyphens/>
        <w:spacing w:after="0" w:line="240" w:lineRule="auto"/>
        <w:ind w:left="398"/>
        <w:jc w:val="both"/>
        <w:rPr>
          <w:rFonts w:ascii="Arial" w:eastAsia="Times New Roman" w:hAnsi="Arial" w:cs="Times New Roman"/>
          <w:color w:val="000000" w:themeColor="text1"/>
          <w:kern w:val="1"/>
          <w:sz w:val="20"/>
          <w:szCs w:val="20"/>
          <w:lang w:eastAsia="ar-SA"/>
        </w:rPr>
      </w:pPr>
      <w:r w:rsidRPr="00AF66A1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shd w:val="clear" w:color="auto" w:fill="FFFFFF"/>
          <w:lang w:eastAsia="ar-SA"/>
        </w:rPr>
        <w:t xml:space="preserve">Przedmiotem zamówienia jest jednorazowa dostawa fabrycznie nowych materiałów biurowych wraz z zapewnieniem transportu oraz wniesienia do wskazanego pomieszczenia w siedzibie Zamawiającego (Urząd Miejski w Gołdapi) </w:t>
      </w:r>
    </w:p>
    <w:p w:rsidR="00AF66A1" w:rsidRPr="00AF66A1" w:rsidRDefault="00AF66A1" w:rsidP="00AF66A1">
      <w:pPr>
        <w:suppressAutoHyphens/>
        <w:spacing w:after="0" w:line="240" w:lineRule="auto"/>
        <w:ind w:left="398"/>
        <w:jc w:val="both"/>
        <w:rPr>
          <w:rFonts w:ascii="Arial" w:eastAsia="Times New Roman" w:hAnsi="Arial" w:cs="Times New Roman"/>
          <w:color w:val="000000" w:themeColor="text1"/>
          <w:kern w:val="1"/>
          <w:sz w:val="20"/>
          <w:szCs w:val="20"/>
          <w:lang w:eastAsia="ar-SA"/>
        </w:rPr>
      </w:pPr>
    </w:p>
    <w:p w:rsidR="00AF66A1" w:rsidRPr="00AF66A1" w:rsidRDefault="00AF66A1" w:rsidP="00AF66A1">
      <w:pPr>
        <w:suppressAutoHyphens/>
        <w:spacing w:after="0" w:line="240" w:lineRule="auto"/>
        <w:ind w:left="398"/>
        <w:jc w:val="both"/>
        <w:rPr>
          <w:rFonts w:ascii="Arial" w:eastAsia="Times New Roman" w:hAnsi="Arial" w:cs="Times New Roman"/>
          <w:color w:val="000000" w:themeColor="text1"/>
          <w:kern w:val="1"/>
          <w:sz w:val="20"/>
          <w:szCs w:val="20"/>
          <w:lang w:eastAsia="ar-SA"/>
        </w:rPr>
      </w:pPr>
      <w:r w:rsidRPr="00AF66A1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shd w:val="clear" w:color="auto" w:fill="FFFFFF"/>
          <w:lang w:eastAsia="ar-SA"/>
        </w:rPr>
        <w:t>Szczegółowy wykaz materiałów wraz z określeniem cen jednostkowych ilości stanowi formularz cenowy – załącznik nr 2 do niniejszego zapytania cenowego</w:t>
      </w:r>
    </w:p>
    <w:p w:rsidR="00AF66A1" w:rsidRPr="00AF66A1" w:rsidRDefault="00AF66A1" w:rsidP="00AF66A1">
      <w:pPr>
        <w:suppressAutoHyphens/>
        <w:spacing w:after="0" w:line="240" w:lineRule="auto"/>
        <w:ind w:left="398"/>
        <w:jc w:val="both"/>
        <w:rPr>
          <w:rFonts w:ascii="Arial" w:eastAsia="Times New Roman" w:hAnsi="Arial" w:cs="Times New Roman"/>
          <w:color w:val="000000" w:themeColor="text1"/>
          <w:kern w:val="1"/>
          <w:sz w:val="20"/>
          <w:szCs w:val="20"/>
          <w:lang w:eastAsia="ar-SA"/>
        </w:rPr>
      </w:pPr>
    </w:p>
    <w:p w:rsidR="00AF66A1" w:rsidRPr="00AF66A1" w:rsidRDefault="00AF66A1" w:rsidP="00AF66A1">
      <w:pPr>
        <w:suppressAutoHyphens/>
        <w:spacing w:after="0" w:line="200" w:lineRule="atLeast"/>
        <w:jc w:val="both"/>
        <w:rPr>
          <w:rFonts w:ascii="Arial" w:eastAsia="Times New Roman" w:hAnsi="Arial" w:cs="Times New Roman"/>
          <w:color w:val="000000" w:themeColor="text1"/>
          <w:kern w:val="1"/>
          <w:sz w:val="20"/>
          <w:szCs w:val="20"/>
          <w:lang w:eastAsia="ar-SA"/>
        </w:rPr>
      </w:pPr>
    </w:p>
    <w:p w:rsidR="00AF66A1" w:rsidRPr="00AF66A1" w:rsidRDefault="00AF66A1" w:rsidP="00AF66A1">
      <w:pPr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sz w:val="24"/>
          <w:szCs w:val="24"/>
          <w:lang w:eastAsia="ar-SA"/>
        </w:rPr>
      </w:pPr>
      <w:r w:rsidRPr="00AF66A1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>Celem niniejszego zapytania ofertowego jest zakup produktów wymienionych w poszczególnych formularzach cenowych, a nie nabycie konkretnego produktu  lub konkretnej marki. W związku z tym wszędzie tam gdzie występują znaki towarowe należy je traktować jako elementy informacyjne, a wskazane parametry funkcjonale jako cechy i wymagania minimalne danego produktu.</w:t>
      </w:r>
    </w:p>
    <w:p w:rsidR="00AF66A1" w:rsidRDefault="00AF66A1" w:rsidP="00AF66A1">
      <w:pPr>
        <w:tabs>
          <w:tab w:val="left" w:pos="615"/>
        </w:tabs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sz w:val="24"/>
          <w:szCs w:val="24"/>
          <w:u w:val="single"/>
          <w:lang w:eastAsia="ar-SA"/>
        </w:rPr>
      </w:pPr>
    </w:p>
    <w:p w:rsidR="00AF66A1" w:rsidRPr="00AF66A1" w:rsidRDefault="00AF66A1" w:rsidP="00AF66A1">
      <w:pPr>
        <w:numPr>
          <w:ilvl w:val="0"/>
          <w:numId w:val="2"/>
        </w:numPr>
        <w:tabs>
          <w:tab w:val="left" w:pos="1440"/>
          <w:tab w:val="center" w:pos="5616"/>
          <w:tab w:val="right" w:pos="10152"/>
        </w:tabs>
        <w:suppressAutoHyphens/>
        <w:spacing w:after="0" w:line="200" w:lineRule="atLeast"/>
        <w:ind w:left="720" w:hanging="716"/>
        <w:rPr>
          <w:rFonts w:ascii="Times New Roman" w:eastAsia="Tahoma" w:hAnsi="Times New Roman" w:cs="Times New Roman"/>
          <w:color w:val="000000" w:themeColor="text1"/>
          <w:kern w:val="1"/>
          <w:sz w:val="24"/>
          <w:szCs w:val="24"/>
        </w:rPr>
      </w:pPr>
      <w:r w:rsidRPr="00AF66A1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sz w:val="24"/>
          <w:szCs w:val="24"/>
          <w:u w:val="single"/>
          <w:lang w:eastAsia="ar-SA"/>
        </w:rPr>
        <w:t>Termin realizacji</w:t>
      </w:r>
    </w:p>
    <w:p w:rsidR="00AF66A1" w:rsidRPr="00AF66A1" w:rsidRDefault="00766C62" w:rsidP="00AF66A1">
      <w:pPr>
        <w:numPr>
          <w:ilvl w:val="0"/>
          <w:numId w:val="2"/>
        </w:numPr>
        <w:tabs>
          <w:tab w:val="left" w:pos="1440"/>
          <w:tab w:val="center" w:pos="5616"/>
          <w:tab w:val="right" w:pos="10152"/>
        </w:tabs>
        <w:suppressAutoHyphens/>
        <w:spacing w:after="0" w:line="200" w:lineRule="atLeast"/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</w:pPr>
      <w:r w:rsidRPr="00766C62">
        <w:rPr>
          <w:rFonts w:ascii="Times New Roman" w:eastAsia="Tahoma" w:hAnsi="Times New Roman" w:cs="Times New Roman"/>
          <w:b/>
          <w:bCs/>
          <w:color w:val="000000" w:themeColor="text1"/>
          <w:kern w:val="1"/>
          <w:sz w:val="24"/>
          <w:szCs w:val="24"/>
        </w:rPr>
        <w:t>14</w:t>
      </w:r>
      <w:r w:rsidR="00AF66A1" w:rsidRPr="00766C62">
        <w:rPr>
          <w:rFonts w:ascii="Times New Roman" w:eastAsia="Tahoma" w:hAnsi="Times New Roman" w:cs="Times New Roman"/>
          <w:b/>
          <w:bCs/>
          <w:color w:val="000000" w:themeColor="text1"/>
          <w:kern w:val="1"/>
          <w:sz w:val="24"/>
          <w:szCs w:val="24"/>
        </w:rPr>
        <w:t xml:space="preserve"> </w:t>
      </w:r>
      <w:r w:rsidR="00AF66A1" w:rsidRPr="00AF66A1">
        <w:rPr>
          <w:rFonts w:ascii="Times New Roman" w:eastAsia="Tahoma" w:hAnsi="Times New Roman" w:cs="Times New Roman"/>
          <w:b/>
          <w:bCs/>
          <w:color w:val="000000" w:themeColor="text1"/>
          <w:kern w:val="1"/>
          <w:sz w:val="24"/>
          <w:szCs w:val="24"/>
        </w:rPr>
        <w:t>dni od daty podpisania umowy</w:t>
      </w:r>
    </w:p>
    <w:p w:rsidR="00AF66A1" w:rsidRPr="00AF66A1" w:rsidRDefault="00AF66A1" w:rsidP="00AF66A1">
      <w:pPr>
        <w:tabs>
          <w:tab w:val="left" w:pos="1440"/>
          <w:tab w:val="center" w:pos="5616"/>
          <w:tab w:val="right" w:pos="10152"/>
        </w:tabs>
        <w:suppressAutoHyphens/>
        <w:spacing w:after="0" w:line="200" w:lineRule="atLeast"/>
        <w:ind w:left="720" w:hanging="360"/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</w:pPr>
    </w:p>
    <w:p w:rsidR="00AF66A1" w:rsidRPr="00AF66A1" w:rsidRDefault="00AF66A1" w:rsidP="00AF66A1">
      <w:pPr>
        <w:numPr>
          <w:ilvl w:val="0"/>
          <w:numId w:val="2"/>
        </w:numPr>
        <w:tabs>
          <w:tab w:val="left" w:pos="1440"/>
          <w:tab w:val="center" w:pos="5616"/>
          <w:tab w:val="right" w:pos="10152"/>
        </w:tabs>
        <w:suppressAutoHyphens/>
        <w:spacing w:after="0" w:line="200" w:lineRule="atLeast"/>
        <w:ind w:left="720" w:hanging="730"/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u w:val="single"/>
          <w:lang w:eastAsia="ar-SA"/>
        </w:rPr>
      </w:pPr>
      <w:r w:rsidRPr="00AF66A1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sz w:val="24"/>
          <w:szCs w:val="24"/>
          <w:u w:val="single"/>
          <w:lang w:eastAsia="ar-SA"/>
        </w:rPr>
        <w:t>Forma złożenia oferty:</w:t>
      </w:r>
    </w:p>
    <w:p w:rsidR="00AF66A1" w:rsidRPr="00AF66A1" w:rsidRDefault="00AF66A1" w:rsidP="00AF66A1">
      <w:pPr>
        <w:tabs>
          <w:tab w:val="center" w:pos="6336"/>
          <w:tab w:val="right" w:pos="10872"/>
        </w:tabs>
        <w:suppressAutoHyphens/>
        <w:spacing w:after="0" w:line="200" w:lineRule="atLeast"/>
        <w:ind w:left="310"/>
        <w:jc w:val="both"/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</w:pPr>
      <w:r w:rsidRPr="00AF66A1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 xml:space="preserve">Ofertę należy złożyć w terminie do dnia </w:t>
      </w:r>
      <w:r w:rsidRPr="00AF66A1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sz w:val="24"/>
          <w:szCs w:val="24"/>
          <w:lang w:eastAsia="ar-SA"/>
        </w:rPr>
        <w:t xml:space="preserve">12 lipca 2019 r. do godz. 10.00 </w:t>
      </w:r>
    </w:p>
    <w:p w:rsidR="00AF66A1" w:rsidRPr="00AF66A1" w:rsidRDefault="00AF66A1" w:rsidP="00AF66A1">
      <w:pPr>
        <w:tabs>
          <w:tab w:val="center" w:pos="6336"/>
          <w:tab w:val="right" w:pos="10872"/>
        </w:tabs>
        <w:suppressAutoHyphens/>
        <w:spacing w:after="0" w:line="200" w:lineRule="atLeast"/>
        <w:ind w:left="350"/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</w:pPr>
      <w:r w:rsidRPr="00AF66A1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>w jednej z form:</w:t>
      </w:r>
    </w:p>
    <w:p w:rsidR="00AF66A1" w:rsidRPr="00AF66A1" w:rsidRDefault="00AF66A1" w:rsidP="00AF66A1">
      <w:pPr>
        <w:tabs>
          <w:tab w:val="center" w:pos="6336"/>
          <w:tab w:val="right" w:pos="10872"/>
        </w:tabs>
        <w:suppressAutoHyphens/>
        <w:spacing w:after="0" w:line="200" w:lineRule="atLeast"/>
        <w:ind w:left="350"/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</w:pPr>
      <w:r w:rsidRPr="00AF66A1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>a) pisemnej na adres Urząd Miejski w Gołdapi, Plac Zwycięstwa 14, 19-500 Gołdap, Punkt Obsługi Mieszkańców, parter budynku</w:t>
      </w:r>
    </w:p>
    <w:p w:rsidR="00AF66A1" w:rsidRPr="00AF66A1" w:rsidRDefault="00AF66A1" w:rsidP="00AF66A1">
      <w:pPr>
        <w:tabs>
          <w:tab w:val="center" w:pos="6336"/>
          <w:tab w:val="right" w:pos="10872"/>
        </w:tabs>
        <w:suppressAutoHyphens/>
        <w:spacing w:after="0" w:line="200" w:lineRule="atLeast"/>
        <w:ind w:left="350"/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</w:pPr>
      <w:r w:rsidRPr="00AF66A1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 xml:space="preserve">b) faksem na nr 87 615 08 00 </w:t>
      </w:r>
    </w:p>
    <w:p w:rsidR="00AF66A1" w:rsidRPr="00AF66A1" w:rsidRDefault="00AF66A1" w:rsidP="00AF66A1">
      <w:pPr>
        <w:tabs>
          <w:tab w:val="center" w:pos="6336"/>
          <w:tab w:val="right" w:pos="10872"/>
        </w:tabs>
        <w:suppressAutoHyphens/>
        <w:spacing w:after="0" w:line="200" w:lineRule="atLeast"/>
        <w:ind w:left="350"/>
        <w:rPr>
          <w:rFonts w:ascii="Times New Roman" w:eastAsia="Tahoma" w:hAnsi="Times New Roman" w:cs="Times New Roman"/>
          <w:color w:val="000000" w:themeColor="text1"/>
          <w:kern w:val="1"/>
          <w:sz w:val="24"/>
          <w:szCs w:val="24"/>
        </w:rPr>
      </w:pPr>
      <w:r w:rsidRPr="00AF66A1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>c) drogą elektroniczną na adres e-mail: pom@goldap.pl</w:t>
      </w:r>
    </w:p>
    <w:p w:rsidR="00AF66A1" w:rsidRPr="00AF66A1" w:rsidRDefault="00AF66A1" w:rsidP="00AF66A1">
      <w:pPr>
        <w:tabs>
          <w:tab w:val="center" w:pos="4896"/>
          <w:tab w:val="right" w:pos="9432"/>
        </w:tabs>
        <w:suppressAutoHyphens/>
        <w:spacing w:after="0" w:line="200" w:lineRule="atLeast"/>
        <w:rPr>
          <w:rFonts w:ascii="Times New Roman" w:eastAsia="Tahoma" w:hAnsi="Times New Roman" w:cs="Times New Roman"/>
          <w:color w:val="000000" w:themeColor="text1"/>
          <w:kern w:val="1"/>
          <w:sz w:val="24"/>
          <w:szCs w:val="24"/>
        </w:rPr>
      </w:pPr>
    </w:p>
    <w:p w:rsidR="00AF66A1" w:rsidRPr="00AF66A1" w:rsidRDefault="00AF66A1" w:rsidP="00AF66A1">
      <w:pPr>
        <w:numPr>
          <w:ilvl w:val="0"/>
          <w:numId w:val="2"/>
        </w:numPr>
        <w:tabs>
          <w:tab w:val="left" w:pos="1440"/>
          <w:tab w:val="center" w:pos="5616"/>
          <w:tab w:val="right" w:pos="10152"/>
        </w:tabs>
        <w:suppressAutoHyphens/>
        <w:spacing w:after="0" w:line="200" w:lineRule="atLeast"/>
        <w:ind w:left="720" w:hanging="689"/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u w:val="single"/>
          <w:lang w:eastAsia="ar-SA"/>
        </w:rPr>
      </w:pPr>
      <w:r w:rsidRPr="00AF66A1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sz w:val="24"/>
          <w:szCs w:val="24"/>
          <w:u w:val="single"/>
          <w:lang w:eastAsia="ar-SA"/>
        </w:rPr>
        <w:t>Miejsce złożenia oferty:</w:t>
      </w:r>
    </w:p>
    <w:p w:rsidR="00AF66A1" w:rsidRPr="00AF66A1" w:rsidRDefault="00AF66A1" w:rsidP="00AF66A1">
      <w:pPr>
        <w:tabs>
          <w:tab w:val="center" w:pos="6336"/>
          <w:tab w:val="right" w:pos="10872"/>
        </w:tabs>
        <w:suppressAutoHyphens/>
        <w:spacing w:after="0" w:line="200" w:lineRule="atLeast"/>
        <w:ind w:left="320"/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</w:pPr>
      <w:r w:rsidRPr="00AF66A1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>Urząd Miejski w Gołdapi</w:t>
      </w:r>
    </w:p>
    <w:p w:rsidR="00AF66A1" w:rsidRPr="00AF66A1" w:rsidRDefault="00AF66A1" w:rsidP="00AF66A1">
      <w:pPr>
        <w:tabs>
          <w:tab w:val="center" w:pos="6336"/>
          <w:tab w:val="right" w:pos="10872"/>
        </w:tabs>
        <w:suppressAutoHyphens/>
        <w:spacing w:after="0" w:line="200" w:lineRule="atLeast"/>
        <w:ind w:left="330"/>
        <w:rPr>
          <w:rFonts w:ascii="Arial" w:eastAsia="Times New Roman" w:hAnsi="Arial" w:cs="Times New Roman"/>
          <w:color w:val="000000" w:themeColor="text1"/>
          <w:kern w:val="1"/>
          <w:sz w:val="20"/>
          <w:szCs w:val="20"/>
          <w:lang w:eastAsia="ar-SA"/>
        </w:rPr>
      </w:pPr>
      <w:r w:rsidRPr="00AF66A1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>Plac Zwycięstwa 14, 19-500 Gołdap – Punkt Obsługi Mieszkańców - parter budynku</w:t>
      </w:r>
    </w:p>
    <w:p w:rsidR="00AF66A1" w:rsidRPr="00AF66A1" w:rsidRDefault="00AF66A1" w:rsidP="00AF66A1">
      <w:pPr>
        <w:tabs>
          <w:tab w:val="center" w:pos="6336"/>
          <w:tab w:val="right" w:pos="10872"/>
        </w:tabs>
        <w:suppressAutoHyphens/>
        <w:spacing w:after="0" w:line="200" w:lineRule="atLeast"/>
        <w:ind w:left="720" w:hanging="716"/>
        <w:rPr>
          <w:rFonts w:ascii="Arial" w:eastAsia="Times New Roman" w:hAnsi="Arial" w:cs="Times New Roman"/>
          <w:color w:val="000000" w:themeColor="text1"/>
          <w:kern w:val="1"/>
          <w:sz w:val="20"/>
          <w:szCs w:val="20"/>
          <w:lang w:eastAsia="ar-SA"/>
        </w:rPr>
      </w:pPr>
    </w:p>
    <w:p w:rsidR="00AF66A1" w:rsidRPr="00AF66A1" w:rsidRDefault="00AF66A1" w:rsidP="00AF66A1">
      <w:pPr>
        <w:tabs>
          <w:tab w:val="center" w:pos="6336"/>
          <w:tab w:val="right" w:pos="10872"/>
        </w:tabs>
        <w:suppressAutoHyphens/>
        <w:spacing w:after="0" w:line="200" w:lineRule="atLeast"/>
        <w:ind w:left="720" w:hanging="716"/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u w:val="single"/>
          <w:lang w:eastAsia="ar-SA"/>
        </w:rPr>
      </w:pPr>
      <w:r w:rsidRPr="00AF66A1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sz w:val="24"/>
          <w:szCs w:val="24"/>
          <w:u w:val="single"/>
          <w:lang w:eastAsia="ar-SA"/>
        </w:rPr>
        <w:t>Tryb postępowania</w:t>
      </w:r>
    </w:p>
    <w:p w:rsidR="00AF66A1" w:rsidRPr="00AF66A1" w:rsidRDefault="00AF66A1" w:rsidP="00AF66A1">
      <w:pPr>
        <w:tabs>
          <w:tab w:val="center" w:pos="6336"/>
          <w:tab w:val="right" w:pos="10872"/>
        </w:tabs>
        <w:suppressAutoHyphens/>
        <w:spacing w:after="0" w:line="200" w:lineRule="atLeast"/>
        <w:ind w:left="720"/>
        <w:jc w:val="both"/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shd w:val="clear" w:color="auto" w:fill="FFFFFF"/>
        </w:rPr>
      </w:pPr>
    </w:p>
    <w:p w:rsidR="00AF66A1" w:rsidRPr="00AF66A1" w:rsidRDefault="00AF66A1" w:rsidP="00AF66A1">
      <w:pPr>
        <w:tabs>
          <w:tab w:val="center" w:pos="6336"/>
          <w:tab w:val="right" w:pos="10872"/>
        </w:tabs>
        <w:suppressAutoHyphens/>
        <w:spacing w:after="0" w:line="200" w:lineRule="atLeast"/>
        <w:ind w:left="225"/>
        <w:jc w:val="both"/>
        <w:rPr>
          <w:rFonts w:ascii="Arial" w:eastAsia="Times New Roman" w:hAnsi="Arial" w:cs="Times New Roman"/>
          <w:color w:val="000000" w:themeColor="text1"/>
          <w:kern w:val="1"/>
          <w:sz w:val="20"/>
          <w:szCs w:val="20"/>
          <w:lang w:eastAsia="ar-SA"/>
        </w:rPr>
      </w:pPr>
      <w:r w:rsidRPr="00AF66A1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shd w:val="clear" w:color="auto" w:fill="FFFFFF"/>
          <w:lang w:eastAsia="ar-SA"/>
        </w:rPr>
        <w:t xml:space="preserve">Zamawiający zastrzega sobie prawo odstąpienia od niniejszego zapytania ofertowego na każdym jego etapie, bez podania przyczyn. </w:t>
      </w:r>
    </w:p>
    <w:p w:rsidR="00AF66A1" w:rsidRPr="00AF66A1" w:rsidRDefault="00AF66A1" w:rsidP="00AF66A1">
      <w:pPr>
        <w:tabs>
          <w:tab w:val="center" w:pos="6336"/>
          <w:tab w:val="right" w:pos="10872"/>
        </w:tabs>
        <w:suppressAutoHyphens/>
        <w:spacing w:after="0" w:line="200" w:lineRule="atLeast"/>
        <w:ind w:left="720"/>
        <w:jc w:val="both"/>
        <w:rPr>
          <w:rFonts w:ascii="Arial" w:eastAsia="Times New Roman" w:hAnsi="Arial" w:cs="Times New Roman"/>
          <w:color w:val="000000" w:themeColor="text1"/>
          <w:kern w:val="1"/>
          <w:sz w:val="20"/>
          <w:szCs w:val="20"/>
          <w:lang w:eastAsia="ar-SA"/>
        </w:rPr>
      </w:pPr>
    </w:p>
    <w:p w:rsidR="00766C62" w:rsidRDefault="00766C62" w:rsidP="00AF66A1">
      <w:pPr>
        <w:tabs>
          <w:tab w:val="center" w:pos="6336"/>
          <w:tab w:val="right" w:pos="10872"/>
        </w:tabs>
        <w:suppressAutoHyphens/>
        <w:spacing w:after="0" w:line="200" w:lineRule="atLeast"/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sz w:val="24"/>
          <w:szCs w:val="24"/>
          <w:u w:val="single"/>
          <w:lang w:eastAsia="ar-SA"/>
        </w:rPr>
      </w:pPr>
    </w:p>
    <w:p w:rsidR="00AF66A1" w:rsidRPr="00AF66A1" w:rsidRDefault="00AF66A1" w:rsidP="00AF66A1">
      <w:pPr>
        <w:tabs>
          <w:tab w:val="center" w:pos="6336"/>
          <w:tab w:val="right" w:pos="10872"/>
        </w:tabs>
        <w:suppressAutoHyphens/>
        <w:spacing w:after="0" w:line="200" w:lineRule="atLeast"/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u w:val="single"/>
          <w:lang w:eastAsia="ar-SA"/>
        </w:rPr>
      </w:pPr>
      <w:r w:rsidRPr="00AF66A1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sz w:val="24"/>
          <w:szCs w:val="24"/>
          <w:u w:val="single"/>
          <w:lang w:eastAsia="ar-SA"/>
        </w:rPr>
        <w:lastRenderedPageBreak/>
        <w:t>Kryteria oceny ofert:</w:t>
      </w:r>
    </w:p>
    <w:p w:rsidR="00AF66A1" w:rsidRPr="00AF66A1" w:rsidRDefault="00AF66A1" w:rsidP="00AF66A1">
      <w:pPr>
        <w:tabs>
          <w:tab w:val="center" w:pos="6336"/>
          <w:tab w:val="right" w:pos="10872"/>
        </w:tabs>
        <w:suppressAutoHyphens/>
        <w:spacing w:after="0" w:line="200" w:lineRule="atLeast"/>
        <w:ind w:left="720" w:hanging="351"/>
        <w:rPr>
          <w:rFonts w:ascii="Arial" w:eastAsia="Times New Roman" w:hAnsi="Arial" w:cs="Times New Roman"/>
          <w:color w:val="000000" w:themeColor="text1"/>
          <w:kern w:val="1"/>
          <w:sz w:val="20"/>
          <w:szCs w:val="20"/>
          <w:lang w:eastAsia="ar-SA"/>
        </w:rPr>
      </w:pPr>
      <w:r w:rsidRPr="00AF66A1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>Cena – 100 %</w:t>
      </w:r>
    </w:p>
    <w:p w:rsidR="00AF66A1" w:rsidRPr="00AF66A1" w:rsidRDefault="00AF66A1" w:rsidP="00AF66A1">
      <w:pPr>
        <w:tabs>
          <w:tab w:val="center" w:pos="6336"/>
          <w:tab w:val="right" w:pos="10872"/>
        </w:tabs>
        <w:suppressAutoHyphens/>
        <w:spacing w:after="0" w:line="200" w:lineRule="atLeast"/>
        <w:ind w:left="720" w:hanging="351"/>
        <w:rPr>
          <w:rFonts w:ascii="Arial" w:eastAsia="Times New Roman" w:hAnsi="Arial" w:cs="Times New Roman"/>
          <w:color w:val="000000" w:themeColor="text1"/>
          <w:kern w:val="1"/>
          <w:sz w:val="20"/>
          <w:szCs w:val="20"/>
          <w:lang w:eastAsia="ar-SA"/>
        </w:rPr>
      </w:pPr>
    </w:p>
    <w:p w:rsidR="00AF66A1" w:rsidRPr="00AF66A1" w:rsidRDefault="00AF66A1" w:rsidP="00AF66A1">
      <w:pPr>
        <w:tabs>
          <w:tab w:val="left" w:pos="720"/>
          <w:tab w:val="center" w:pos="4896"/>
          <w:tab w:val="right" w:pos="9432"/>
        </w:tabs>
        <w:suppressAutoHyphens/>
        <w:spacing w:after="0" w:line="200" w:lineRule="atLeast"/>
        <w:jc w:val="both"/>
        <w:rPr>
          <w:rFonts w:ascii="Times New Roman" w:eastAsia="Tahoma" w:hAnsi="Times New Roman" w:cs="Times New Roman"/>
          <w:color w:val="000000" w:themeColor="text1"/>
          <w:kern w:val="1"/>
          <w:sz w:val="24"/>
          <w:szCs w:val="24"/>
        </w:rPr>
      </w:pPr>
      <w:r w:rsidRPr="00AF66A1">
        <w:rPr>
          <w:rFonts w:ascii="Times New Roman" w:eastAsia="Tahoma" w:hAnsi="Times New Roman" w:cs="Times New Roman"/>
          <w:color w:val="000000" w:themeColor="text1"/>
          <w:kern w:val="1"/>
          <w:sz w:val="24"/>
          <w:szCs w:val="24"/>
        </w:rPr>
        <w:t>Oferta o najniższej cenie uzyska maksymalną ilość punktów tj.: 10 pkt., pozostałym Wykonawcom  przyznana zostanie odpowiednio mniejsza (proporcjonalnie mniejsza) ilość punktów wg. wzoru</w:t>
      </w:r>
    </w:p>
    <w:p w:rsidR="00AF66A1" w:rsidRPr="00AF66A1" w:rsidRDefault="00AF66A1" w:rsidP="00AF66A1">
      <w:pPr>
        <w:tabs>
          <w:tab w:val="left" w:pos="720"/>
          <w:tab w:val="center" w:pos="4896"/>
          <w:tab w:val="right" w:pos="9432"/>
        </w:tabs>
        <w:suppressAutoHyphens/>
        <w:spacing w:after="0" w:line="200" w:lineRule="atLeast"/>
        <w:jc w:val="both"/>
        <w:rPr>
          <w:rFonts w:ascii="Times New Roman" w:eastAsia="Tahoma" w:hAnsi="Times New Roman" w:cs="Times New Roman"/>
          <w:color w:val="000000" w:themeColor="text1"/>
          <w:kern w:val="1"/>
          <w:sz w:val="24"/>
          <w:szCs w:val="24"/>
        </w:rPr>
      </w:pPr>
    </w:p>
    <w:p w:rsidR="00AF66A1" w:rsidRPr="00AF66A1" w:rsidRDefault="00AF66A1" w:rsidP="00AF66A1">
      <w:pPr>
        <w:tabs>
          <w:tab w:val="left" w:pos="0"/>
          <w:tab w:val="left" w:pos="2520"/>
        </w:tabs>
        <w:suppressAutoHyphens/>
        <w:spacing w:after="0" w:line="200" w:lineRule="atLeast"/>
        <w:ind w:left="720" w:hanging="635"/>
        <w:jc w:val="both"/>
        <w:rPr>
          <w:rFonts w:ascii="Arial" w:eastAsia="Times New Roman" w:hAnsi="Arial" w:cs="Times New Roman"/>
          <w:color w:val="000000" w:themeColor="text1"/>
          <w:kern w:val="1"/>
          <w:sz w:val="20"/>
          <w:szCs w:val="20"/>
          <w:lang w:eastAsia="ar-SA"/>
        </w:rPr>
      </w:pPr>
      <w:r w:rsidRPr="00AF66A1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</w:rPr>
        <w:tab/>
        <w:t>[(cena najniższa : cena badanej oferty) x 10] x 100 %</w:t>
      </w:r>
    </w:p>
    <w:p w:rsidR="00AF66A1" w:rsidRPr="00AF66A1" w:rsidRDefault="00AF66A1" w:rsidP="00AF66A1">
      <w:pPr>
        <w:tabs>
          <w:tab w:val="left" w:pos="0"/>
          <w:tab w:val="left" w:pos="2520"/>
        </w:tabs>
        <w:suppressAutoHyphens/>
        <w:spacing w:after="0" w:line="200" w:lineRule="atLeast"/>
        <w:ind w:left="720" w:hanging="635"/>
        <w:jc w:val="both"/>
        <w:rPr>
          <w:rFonts w:ascii="Arial" w:eastAsia="Times New Roman" w:hAnsi="Arial" w:cs="Times New Roman"/>
          <w:color w:val="000000" w:themeColor="text1"/>
          <w:kern w:val="1"/>
          <w:sz w:val="20"/>
          <w:szCs w:val="20"/>
          <w:lang w:eastAsia="ar-SA"/>
        </w:rPr>
      </w:pPr>
    </w:p>
    <w:p w:rsidR="00AF66A1" w:rsidRPr="00AF66A1" w:rsidRDefault="00AF66A1" w:rsidP="00AF66A1">
      <w:pPr>
        <w:tabs>
          <w:tab w:val="left" w:pos="0"/>
          <w:tab w:val="left" w:pos="2520"/>
        </w:tabs>
        <w:suppressAutoHyphens/>
        <w:spacing w:after="0" w:line="200" w:lineRule="atLeast"/>
        <w:ind w:left="720" w:hanging="635"/>
        <w:jc w:val="both"/>
        <w:rPr>
          <w:rFonts w:ascii="Arial" w:eastAsia="Times New Roman" w:hAnsi="Arial" w:cs="Times New Roman"/>
          <w:color w:val="000000" w:themeColor="text1"/>
          <w:kern w:val="1"/>
          <w:sz w:val="20"/>
          <w:szCs w:val="20"/>
          <w:lang w:eastAsia="ar-SA"/>
        </w:rPr>
      </w:pPr>
    </w:p>
    <w:p w:rsidR="00AF66A1" w:rsidRPr="00AF66A1" w:rsidRDefault="00AF66A1" w:rsidP="00AF66A1">
      <w:pPr>
        <w:tabs>
          <w:tab w:val="center" w:pos="6336"/>
          <w:tab w:val="right" w:pos="10872"/>
        </w:tabs>
        <w:suppressAutoHyphens/>
        <w:spacing w:after="0" w:line="200" w:lineRule="atLeast"/>
        <w:ind w:left="720" w:hanging="703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sz w:val="24"/>
          <w:szCs w:val="24"/>
          <w:u w:val="single"/>
          <w:lang w:eastAsia="ar-SA"/>
        </w:rPr>
      </w:pPr>
      <w:r w:rsidRPr="00AF66A1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sz w:val="24"/>
          <w:szCs w:val="24"/>
          <w:u w:val="single"/>
          <w:lang w:eastAsia="ar-SA"/>
        </w:rPr>
        <w:t xml:space="preserve">Instrukcja dla Wykonawców </w:t>
      </w:r>
    </w:p>
    <w:p w:rsidR="00AF66A1" w:rsidRPr="00AF66A1" w:rsidRDefault="00AF66A1" w:rsidP="00AF66A1">
      <w:pPr>
        <w:tabs>
          <w:tab w:val="center" w:pos="6336"/>
          <w:tab w:val="right" w:pos="10872"/>
        </w:tabs>
        <w:suppressAutoHyphens/>
        <w:spacing w:after="0" w:line="200" w:lineRule="atLeast"/>
        <w:ind w:left="720" w:hanging="703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sz w:val="24"/>
          <w:szCs w:val="24"/>
          <w:u w:val="single"/>
          <w:lang w:eastAsia="ar-SA"/>
        </w:rPr>
      </w:pPr>
    </w:p>
    <w:p w:rsidR="00AF66A1" w:rsidRPr="00AF66A1" w:rsidRDefault="00AF66A1" w:rsidP="00AF66A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kern w:val="1"/>
          <w:sz w:val="24"/>
          <w:szCs w:val="24"/>
          <w:shd w:val="clear" w:color="auto" w:fill="FFFFFF"/>
          <w:lang w:eastAsia="ar-SA"/>
        </w:rPr>
      </w:pPr>
      <w:r w:rsidRPr="00AF66A1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sz w:val="24"/>
          <w:szCs w:val="24"/>
          <w:shd w:val="clear" w:color="auto" w:fill="FFFFFF"/>
          <w:lang w:eastAsia="ar-SA"/>
        </w:rPr>
        <w:t xml:space="preserve">1. </w:t>
      </w:r>
      <w:r w:rsidRPr="00AF66A1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shd w:val="clear" w:color="auto" w:fill="FFFFFF"/>
          <w:lang w:eastAsia="ar-SA"/>
        </w:rPr>
        <w:t xml:space="preserve">Wykonawca wypełni formularz ofertowy </w:t>
      </w:r>
      <w:r w:rsidRPr="00AF66A1">
        <w:rPr>
          <w:rFonts w:ascii="Times New Roman" w:eastAsia="Times New Roman" w:hAnsi="Times New Roman" w:cs="Times New Roman"/>
          <w:b/>
          <w:color w:val="000000" w:themeColor="text1"/>
          <w:kern w:val="1"/>
          <w:sz w:val="24"/>
          <w:szCs w:val="24"/>
          <w:u w:val="single"/>
          <w:shd w:val="clear" w:color="auto" w:fill="FFFFFF"/>
          <w:lang w:eastAsia="ar-SA"/>
        </w:rPr>
        <w:t>– załącznik nr 1.</w:t>
      </w:r>
    </w:p>
    <w:p w:rsidR="00AF66A1" w:rsidRPr="00AF66A1" w:rsidRDefault="00AF66A1" w:rsidP="00AF66A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</w:pPr>
      <w:r w:rsidRPr="00AF66A1">
        <w:rPr>
          <w:rFonts w:ascii="Times New Roman" w:eastAsia="Times New Roman" w:hAnsi="Times New Roman" w:cs="Times New Roman"/>
          <w:b/>
          <w:color w:val="000000" w:themeColor="text1"/>
          <w:kern w:val="1"/>
          <w:sz w:val="24"/>
          <w:szCs w:val="24"/>
          <w:shd w:val="clear" w:color="auto" w:fill="FFFFFF"/>
          <w:lang w:eastAsia="ar-SA"/>
        </w:rPr>
        <w:t xml:space="preserve">2. </w:t>
      </w:r>
      <w:r w:rsidRPr="00AF66A1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shd w:val="clear" w:color="auto" w:fill="FFFFFF"/>
          <w:lang w:eastAsia="ar-SA"/>
        </w:rPr>
        <w:t xml:space="preserve">Wynagrodzenie - cena brutto podana w ofercie musi obejmować wszystkie koszty związane z wykonaniem dostawy materiałów biurowych w tym transportu oraz wniesienia do siedziby Zamawiającego </w:t>
      </w:r>
    </w:p>
    <w:p w:rsidR="00AF66A1" w:rsidRPr="00AF66A1" w:rsidRDefault="00AF66A1" w:rsidP="00AF66A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0"/>
          <w:lang w:eastAsia="ar-SA"/>
        </w:rPr>
      </w:pPr>
      <w:r w:rsidRPr="00AF66A1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 xml:space="preserve">3. Wykonawca zobowiązany jest do podania ceny jednostkowych netto za poszczególne materiały biurowe zgodnie z przyjętymi elementami wskazanymi w formularzu cenowym oraz łącznego wynagrodzenia w wysokości brutto (kol. 6 – formularza cenowego – załącznik nr 2) </w:t>
      </w:r>
    </w:p>
    <w:p w:rsidR="00AF66A1" w:rsidRPr="00AF66A1" w:rsidRDefault="00AF66A1" w:rsidP="00AF66A1">
      <w:pPr>
        <w:tabs>
          <w:tab w:val="left" w:pos="717"/>
        </w:tabs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shd w:val="clear" w:color="auto" w:fill="FFFFFF"/>
          <w:lang w:eastAsia="ar-SA"/>
        </w:rPr>
      </w:pPr>
      <w:r w:rsidRPr="00AF66A1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0"/>
          <w:lang w:eastAsia="ar-SA"/>
        </w:rPr>
        <w:t>- ceny jednostkowe na poszczególne materiały biurowe będą obowiązywały przez okres realizacji umowy oraz nie będą ulegały przez ten okres żadnym zmianom,</w:t>
      </w:r>
    </w:p>
    <w:p w:rsidR="00AF66A1" w:rsidRPr="00AF66A1" w:rsidRDefault="00AF66A1" w:rsidP="00AF66A1">
      <w:pPr>
        <w:tabs>
          <w:tab w:val="left" w:pos="717"/>
        </w:tabs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shd w:val="clear" w:color="auto" w:fill="FFFFFF"/>
          <w:lang w:eastAsia="ar-SA"/>
        </w:rPr>
      </w:pPr>
      <w:r w:rsidRPr="00AF66A1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shd w:val="clear" w:color="auto" w:fill="FFFFFF"/>
          <w:lang w:eastAsia="ar-SA"/>
        </w:rPr>
        <w:t xml:space="preserve">- łączne wynagrodzenie brutto powinno być obliczone jako iloczyn ilości materiałów biurowych (kol. 4.) oraz cen jednostkowych (kol. 5); tak </w:t>
      </w:r>
      <w:bookmarkStart w:id="0" w:name="_GoBack"/>
      <w:bookmarkEnd w:id="0"/>
      <w:r w:rsidRPr="00AF66A1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shd w:val="clear" w:color="auto" w:fill="FFFFFF"/>
          <w:lang w:eastAsia="ar-SA"/>
        </w:rPr>
        <w:t xml:space="preserve">obliczoną cenę łączną brutto (kol. 6); Suma wierszy z kolumny nr 6 daje ostateczną cenę ofertową, która powinna zgodna wynagrodzeniem wskazanym z formularzem ofertowym Wykonawcy – załącznik nr 1   </w:t>
      </w:r>
    </w:p>
    <w:p w:rsidR="00AF66A1" w:rsidRPr="00AF66A1" w:rsidRDefault="00AF66A1" w:rsidP="00AF66A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kern w:val="1"/>
          <w:sz w:val="24"/>
          <w:szCs w:val="24"/>
          <w:u w:val="single"/>
          <w:lang w:eastAsia="ar-SA"/>
        </w:rPr>
      </w:pPr>
      <w:r w:rsidRPr="00AF66A1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shd w:val="clear" w:color="auto" w:fill="FFFFFF"/>
          <w:lang w:eastAsia="ar-SA"/>
        </w:rPr>
        <w:t xml:space="preserve">4. </w:t>
      </w:r>
      <w:r w:rsidRPr="00AF66A1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>Cena musi być wyrażona w złotych polskich, do dwóch miejsc po przecinku.</w:t>
      </w:r>
    </w:p>
    <w:p w:rsidR="00AF66A1" w:rsidRPr="00AF66A1" w:rsidRDefault="00AF66A1" w:rsidP="00AF66A1">
      <w:pPr>
        <w:tabs>
          <w:tab w:val="left" w:pos="360"/>
          <w:tab w:val="center" w:pos="4332"/>
          <w:tab w:val="right" w:pos="8868"/>
        </w:tabs>
        <w:suppressAutoHyphens/>
        <w:spacing w:after="0" w:line="200" w:lineRule="atLeast"/>
        <w:jc w:val="both"/>
        <w:rPr>
          <w:rFonts w:ascii="Arial" w:eastAsia="Times New Roman" w:hAnsi="Arial" w:cs="Times New Roman"/>
          <w:color w:val="000000" w:themeColor="text1"/>
          <w:kern w:val="1"/>
          <w:sz w:val="20"/>
          <w:szCs w:val="20"/>
          <w:lang w:eastAsia="ar-SA"/>
        </w:rPr>
      </w:pPr>
      <w:r w:rsidRPr="00AF66A1">
        <w:rPr>
          <w:rFonts w:ascii="Times New Roman" w:eastAsia="Times New Roman" w:hAnsi="Times New Roman" w:cs="Times New Roman"/>
          <w:bCs/>
          <w:color w:val="000000" w:themeColor="text1"/>
          <w:kern w:val="1"/>
          <w:sz w:val="24"/>
          <w:szCs w:val="24"/>
          <w:lang w:eastAsia="ar-SA"/>
        </w:rPr>
        <w:t>5. Cena może być tylko jedna, nie dopuszcza się wariantowości cen.</w:t>
      </w:r>
    </w:p>
    <w:p w:rsidR="00AF66A1" w:rsidRPr="00AF66A1" w:rsidRDefault="00AF66A1" w:rsidP="00AF66A1">
      <w:pPr>
        <w:tabs>
          <w:tab w:val="center" w:pos="6336"/>
          <w:tab w:val="right" w:pos="10872"/>
        </w:tabs>
        <w:suppressAutoHyphens/>
        <w:spacing w:after="0" w:line="200" w:lineRule="atLeast"/>
        <w:ind w:left="720" w:hanging="703"/>
        <w:rPr>
          <w:rFonts w:ascii="Arial" w:eastAsia="Times New Roman" w:hAnsi="Arial" w:cs="Times New Roman"/>
          <w:color w:val="000000" w:themeColor="text1"/>
          <w:kern w:val="1"/>
          <w:sz w:val="20"/>
          <w:szCs w:val="20"/>
          <w:lang w:eastAsia="ar-SA"/>
        </w:rPr>
      </w:pPr>
    </w:p>
    <w:p w:rsidR="00AF66A1" w:rsidRPr="00AF66A1" w:rsidRDefault="00AF66A1" w:rsidP="00AF66A1">
      <w:pPr>
        <w:tabs>
          <w:tab w:val="center" w:pos="4896"/>
          <w:tab w:val="right" w:pos="9432"/>
        </w:tabs>
        <w:suppressAutoHyphens/>
        <w:spacing w:after="0" w:line="200" w:lineRule="atLeast"/>
        <w:ind w:left="426" w:hanging="432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sz w:val="24"/>
          <w:szCs w:val="24"/>
          <w:u w:val="single"/>
        </w:rPr>
      </w:pPr>
    </w:p>
    <w:p w:rsidR="00AF66A1" w:rsidRPr="00AF66A1" w:rsidRDefault="00AF66A1" w:rsidP="00AF66A1">
      <w:pPr>
        <w:tabs>
          <w:tab w:val="center" w:pos="4896"/>
          <w:tab w:val="right" w:pos="9432"/>
        </w:tabs>
        <w:suppressAutoHyphens/>
        <w:spacing w:after="0" w:line="200" w:lineRule="atLeast"/>
        <w:ind w:left="426" w:hanging="432"/>
        <w:jc w:val="both"/>
        <w:rPr>
          <w:rFonts w:ascii="Arial" w:eastAsia="Times New Roman" w:hAnsi="Arial" w:cs="Times New Roman"/>
          <w:b/>
          <w:bCs/>
          <w:color w:val="000000" w:themeColor="text1"/>
          <w:kern w:val="1"/>
          <w:sz w:val="20"/>
          <w:szCs w:val="20"/>
          <w:u w:val="single"/>
          <w:lang w:eastAsia="ar-SA"/>
        </w:rPr>
      </w:pPr>
      <w:r w:rsidRPr="00AF66A1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sz w:val="24"/>
          <w:szCs w:val="24"/>
          <w:u w:val="single"/>
        </w:rPr>
        <w:t>Miejsce i termin otwarcia ofert</w:t>
      </w:r>
    </w:p>
    <w:p w:rsidR="00AF66A1" w:rsidRPr="00AF66A1" w:rsidRDefault="00AF66A1" w:rsidP="00AF66A1">
      <w:pPr>
        <w:tabs>
          <w:tab w:val="center" w:pos="4896"/>
          <w:tab w:val="right" w:pos="9432"/>
        </w:tabs>
        <w:suppressAutoHyphens/>
        <w:spacing w:after="0" w:line="200" w:lineRule="atLeast"/>
        <w:ind w:left="426" w:hanging="432"/>
        <w:jc w:val="both"/>
        <w:rPr>
          <w:rFonts w:ascii="Arial" w:eastAsia="Times New Roman" w:hAnsi="Arial" w:cs="Times New Roman"/>
          <w:b/>
          <w:bCs/>
          <w:color w:val="000000" w:themeColor="text1"/>
          <w:kern w:val="1"/>
          <w:sz w:val="20"/>
          <w:szCs w:val="20"/>
          <w:u w:val="single"/>
          <w:lang w:eastAsia="ar-SA"/>
        </w:rPr>
      </w:pPr>
    </w:p>
    <w:p w:rsidR="00AF66A1" w:rsidRPr="00AF66A1" w:rsidRDefault="00AF66A1" w:rsidP="00AF66A1">
      <w:pPr>
        <w:tabs>
          <w:tab w:val="center" w:pos="4896"/>
          <w:tab w:val="right" w:pos="9432"/>
        </w:tabs>
        <w:suppressAutoHyphens/>
        <w:spacing w:after="0" w:line="200" w:lineRule="atLeast"/>
        <w:jc w:val="both"/>
        <w:rPr>
          <w:rFonts w:ascii="Arial" w:eastAsia="Times New Roman" w:hAnsi="Arial" w:cs="Times New Roman"/>
          <w:b/>
          <w:bCs/>
          <w:color w:val="000000" w:themeColor="text1"/>
          <w:kern w:val="1"/>
          <w:sz w:val="20"/>
          <w:szCs w:val="20"/>
          <w:u w:val="single"/>
          <w:lang w:eastAsia="ar-SA"/>
        </w:rPr>
      </w:pPr>
      <w:r w:rsidRPr="00AF66A1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shd w:val="clear" w:color="auto" w:fill="FFFFFF"/>
        </w:rPr>
        <w:t>Otwarcie ofert nastąpi dnia</w:t>
      </w:r>
      <w:r w:rsidRPr="00AF66A1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sz w:val="24"/>
          <w:szCs w:val="24"/>
          <w:shd w:val="clear" w:color="auto" w:fill="FFFFFF"/>
        </w:rPr>
        <w:t xml:space="preserve"> 12.07.2019 r.</w:t>
      </w:r>
      <w:r w:rsidRPr="00AF66A1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sz w:val="24"/>
          <w:szCs w:val="24"/>
        </w:rPr>
        <w:t xml:space="preserve"> </w:t>
      </w:r>
      <w:r w:rsidRPr="00AF66A1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sz w:val="24"/>
          <w:szCs w:val="24"/>
          <w:shd w:val="clear" w:color="auto" w:fill="FFFFFF"/>
        </w:rPr>
        <w:t>o godz.</w:t>
      </w:r>
      <w:r w:rsidRPr="00AF66A1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shd w:val="clear" w:color="auto" w:fill="FFFFFF"/>
        </w:rPr>
        <w:t xml:space="preserve"> </w:t>
      </w:r>
      <w:r w:rsidRPr="00AF66A1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sz w:val="24"/>
          <w:szCs w:val="24"/>
          <w:shd w:val="clear" w:color="auto" w:fill="FFFFFF"/>
        </w:rPr>
        <w:t>10.15</w:t>
      </w:r>
      <w:r w:rsidRPr="00AF66A1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shd w:val="clear" w:color="auto" w:fill="FFFFFF"/>
        </w:rPr>
        <w:t xml:space="preserve"> w siedzibie Zamawiającego –  pokój       nr 10 - I piętro.</w:t>
      </w:r>
    </w:p>
    <w:p w:rsidR="00AF66A1" w:rsidRPr="00AF66A1" w:rsidRDefault="00AF66A1" w:rsidP="00AF66A1">
      <w:pPr>
        <w:tabs>
          <w:tab w:val="center" w:pos="4896"/>
          <w:tab w:val="right" w:pos="9432"/>
        </w:tabs>
        <w:suppressAutoHyphens/>
        <w:spacing w:after="0" w:line="200" w:lineRule="atLeast"/>
        <w:ind w:left="426" w:hanging="432"/>
        <w:jc w:val="both"/>
        <w:rPr>
          <w:rFonts w:ascii="Arial" w:eastAsia="Times New Roman" w:hAnsi="Arial" w:cs="Times New Roman"/>
          <w:b/>
          <w:bCs/>
          <w:color w:val="000000" w:themeColor="text1"/>
          <w:kern w:val="1"/>
          <w:sz w:val="20"/>
          <w:szCs w:val="20"/>
          <w:u w:val="single"/>
          <w:lang w:eastAsia="ar-SA"/>
        </w:rPr>
      </w:pPr>
    </w:p>
    <w:p w:rsidR="00AF66A1" w:rsidRPr="00AF66A1" w:rsidRDefault="00AF66A1" w:rsidP="00AF66A1">
      <w:pPr>
        <w:tabs>
          <w:tab w:val="center" w:pos="4896"/>
          <w:tab w:val="right" w:pos="9432"/>
        </w:tabs>
        <w:suppressAutoHyphens/>
        <w:spacing w:after="0" w:line="200" w:lineRule="atLeast"/>
        <w:ind w:left="426" w:hanging="432"/>
        <w:jc w:val="both"/>
        <w:rPr>
          <w:rFonts w:ascii="Arial" w:eastAsia="Times New Roman" w:hAnsi="Arial" w:cs="Times New Roman"/>
          <w:b/>
          <w:bCs/>
          <w:color w:val="000000" w:themeColor="text1"/>
          <w:kern w:val="1"/>
          <w:sz w:val="20"/>
          <w:szCs w:val="20"/>
          <w:lang w:eastAsia="ar-SA"/>
        </w:rPr>
      </w:pPr>
      <w:r w:rsidRPr="00AF66A1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sz w:val="24"/>
          <w:szCs w:val="24"/>
          <w:u w:val="single"/>
          <w:shd w:val="clear" w:color="auto" w:fill="FFFFFF"/>
        </w:rPr>
        <w:t xml:space="preserve">Ogłoszenie wyników </w:t>
      </w:r>
    </w:p>
    <w:p w:rsidR="00AF66A1" w:rsidRPr="00AF66A1" w:rsidRDefault="00AF66A1" w:rsidP="00AF66A1">
      <w:pPr>
        <w:tabs>
          <w:tab w:val="center" w:pos="4896"/>
          <w:tab w:val="right" w:pos="9432"/>
        </w:tabs>
        <w:suppressAutoHyphens/>
        <w:spacing w:after="0" w:line="200" w:lineRule="atLeast"/>
        <w:ind w:left="426"/>
        <w:jc w:val="both"/>
        <w:rPr>
          <w:rFonts w:ascii="Arial" w:eastAsia="Times New Roman" w:hAnsi="Arial" w:cs="Times New Roman"/>
          <w:b/>
          <w:bCs/>
          <w:color w:val="000000" w:themeColor="text1"/>
          <w:kern w:val="1"/>
          <w:sz w:val="20"/>
          <w:szCs w:val="20"/>
          <w:lang w:eastAsia="ar-SA"/>
        </w:rPr>
      </w:pPr>
    </w:p>
    <w:p w:rsidR="00AF66A1" w:rsidRPr="00AF66A1" w:rsidRDefault="00AF66A1" w:rsidP="00AF66A1">
      <w:pPr>
        <w:tabs>
          <w:tab w:val="left" w:pos="12600"/>
          <w:tab w:val="center" w:pos="22896"/>
          <w:tab w:val="right" w:pos="27432"/>
        </w:tabs>
        <w:suppressAutoHyphens/>
        <w:spacing w:after="0" w:line="200" w:lineRule="atLeast"/>
        <w:ind w:left="-10" w:firstLine="10"/>
        <w:jc w:val="both"/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shd w:val="clear" w:color="auto" w:fill="FFFFFF"/>
        </w:rPr>
      </w:pPr>
      <w:r w:rsidRPr="00AF66A1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shd w:val="clear" w:color="auto" w:fill="FFFFFF"/>
        </w:rPr>
        <w:t>Zamawiający udzieli zamówienia Wykonawcy, którego oferta odpowiada wszystkim wymaganiom określonym w niniejszym zapytaniu ofertowym, a która została oceniona jako najkorzystniejsza w oparciu o podane kryterium ceny.</w:t>
      </w:r>
    </w:p>
    <w:p w:rsidR="00AF66A1" w:rsidRPr="00AF66A1" w:rsidRDefault="00AF66A1" w:rsidP="00AF66A1">
      <w:pPr>
        <w:tabs>
          <w:tab w:val="left" w:pos="12600"/>
          <w:tab w:val="center" w:pos="22896"/>
          <w:tab w:val="right" w:pos="27432"/>
        </w:tabs>
        <w:suppressAutoHyphens/>
        <w:spacing w:after="0" w:line="200" w:lineRule="atLeast"/>
        <w:ind w:left="-10" w:firstLine="10"/>
        <w:jc w:val="both"/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shd w:val="clear" w:color="auto" w:fill="FFFFFF"/>
        </w:rPr>
      </w:pPr>
    </w:p>
    <w:p w:rsidR="00AF66A1" w:rsidRPr="00AF66A1" w:rsidRDefault="00AF66A1" w:rsidP="00AF66A1">
      <w:pPr>
        <w:tabs>
          <w:tab w:val="left" w:pos="12600"/>
          <w:tab w:val="center" w:pos="22896"/>
          <w:tab w:val="right" w:pos="27432"/>
        </w:tabs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sz w:val="24"/>
          <w:szCs w:val="24"/>
          <w:u w:val="single"/>
          <w:shd w:val="clear" w:color="auto" w:fill="FFFFFF"/>
        </w:rPr>
      </w:pPr>
      <w:r w:rsidRPr="00AF66A1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shd w:val="clear" w:color="auto" w:fill="FFFFFF"/>
        </w:rPr>
        <w:t xml:space="preserve">O wyborze oferty najkorzystniejszej Zamawiający niezwłocznie zawiadomi Wykonawców, którzy brali udział w przedmiotowym zapytaniu ofertowym oraz wywiesi informację o wyborze oferty najkorzystniejszej w swojej siedzibie na tablicach ogłoszeń.  </w:t>
      </w:r>
    </w:p>
    <w:p w:rsidR="00AF66A1" w:rsidRPr="00AF66A1" w:rsidRDefault="00AF66A1" w:rsidP="00AF66A1">
      <w:pPr>
        <w:tabs>
          <w:tab w:val="center" w:pos="4896"/>
          <w:tab w:val="right" w:pos="9432"/>
        </w:tabs>
        <w:suppressAutoHyphens/>
        <w:spacing w:after="0" w:line="200" w:lineRule="atLeast"/>
        <w:ind w:left="-6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sz w:val="24"/>
          <w:szCs w:val="24"/>
          <w:u w:val="single"/>
          <w:shd w:val="clear" w:color="auto" w:fill="FFFFFF"/>
        </w:rPr>
      </w:pPr>
    </w:p>
    <w:p w:rsidR="00AF66A1" w:rsidRDefault="00AF66A1" w:rsidP="00AF66A1">
      <w:pPr>
        <w:tabs>
          <w:tab w:val="center" w:pos="4896"/>
          <w:tab w:val="right" w:pos="9432"/>
        </w:tabs>
        <w:suppressAutoHyphens/>
        <w:spacing w:after="0" w:line="200" w:lineRule="atLeast"/>
        <w:ind w:left="-6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sz w:val="24"/>
          <w:szCs w:val="24"/>
          <w:u w:val="single"/>
          <w:shd w:val="clear" w:color="auto" w:fill="FFFFFF"/>
        </w:rPr>
      </w:pPr>
    </w:p>
    <w:p w:rsidR="00AF66A1" w:rsidRPr="00AF66A1" w:rsidRDefault="00AF66A1" w:rsidP="00AF66A1">
      <w:pPr>
        <w:tabs>
          <w:tab w:val="center" w:pos="4896"/>
          <w:tab w:val="right" w:pos="9432"/>
        </w:tabs>
        <w:suppressAutoHyphens/>
        <w:spacing w:after="0" w:line="200" w:lineRule="atLeast"/>
        <w:ind w:left="-6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sz w:val="24"/>
          <w:szCs w:val="24"/>
          <w:u w:val="single"/>
          <w:shd w:val="clear" w:color="auto" w:fill="FFFFFF"/>
        </w:rPr>
      </w:pPr>
    </w:p>
    <w:p w:rsidR="00AF66A1" w:rsidRPr="00AF66A1" w:rsidRDefault="00AF66A1" w:rsidP="00AF66A1">
      <w:pPr>
        <w:tabs>
          <w:tab w:val="center" w:pos="4896"/>
          <w:tab w:val="right" w:pos="9432"/>
        </w:tabs>
        <w:suppressAutoHyphens/>
        <w:spacing w:after="0" w:line="200" w:lineRule="atLeast"/>
        <w:ind w:left="-6"/>
        <w:jc w:val="both"/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shd w:val="clear" w:color="auto" w:fill="FFFFFF"/>
        </w:rPr>
      </w:pPr>
      <w:r w:rsidRPr="00AF66A1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sz w:val="24"/>
          <w:szCs w:val="24"/>
          <w:u w:val="single"/>
          <w:shd w:val="clear" w:color="auto" w:fill="FFFFFF"/>
        </w:rPr>
        <w:t xml:space="preserve">Zawarcie umowy </w:t>
      </w:r>
    </w:p>
    <w:p w:rsidR="00AF66A1" w:rsidRPr="00AF66A1" w:rsidRDefault="00AF66A1" w:rsidP="00AF66A1">
      <w:pPr>
        <w:tabs>
          <w:tab w:val="center" w:pos="4896"/>
          <w:tab w:val="right" w:pos="9432"/>
        </w:tabs>
        <w:suppressAutoHyphens/>
        <w:spacing w:after="0" w:line="200" w:lineRule="atLeast"/>
        <w:ind w:left="426" w:hanging="432"/>
        <w:jc w:val="both"/>
        <w:rPr>
          <w:rFonts w:ascii="Arial" w:eastAsia="Times New Roman" w:hAnsi="Arial" w:cs="Times New Roman"/>
          <w:color w:val="000000" w:themeColor="text1"/>
          <w:kern w:val="1"/>
          <w:sz w:val="20"/>
          <w:szCs w:val="20"/>
          <w:lang w:eastAsia="ar-SA"/>
        </w:rPr>
      </w:pPr>
      <w:r w:rsidRPr="00AF66A1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shd w:val="clear" w:color="auto" w:fill="FFFFFF"/>
        </w:rPr>
        <w:tab/>
        <w:t xml:space="preserve">Zawarcie umowy z wybranym wykonawca nastąpi na warunkach określonych we wzorze umowy stanowiącej </w:t>
      </w:r>
      <w:r w:rsidRPr="00AF66A1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sz w:val="24"/>
          <w:szCs w:val="24"/>
          <w:shd w:val="clear" w:color="auto" w:fill="FFFFFF"/>
        </w:rPr>
        <w:t xml:space="preserve">załącznik nr 3. </w:t>
      </w:r>
    </w:p>
    <w:p w:rsidR="00AF66A1" w:rsidRDefault="00AF66A1" w:rsidP="00AF66A1">
      <w:pPr>
        <w:tabs>
          <w:tab w:val="left" w:pos="1440"/>
          <w:tab w:val="center" w:pos="5616"/>
          <w:tab w:val="right" w:pos="10152"/>
        </w:tabs>
        <w:suppressAutoHyphens/>
        <w:spacing w:after="0" w:line="200" w:lineRule="atLeast"/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sz w:val="24"/>
          <w:szCs w:val="24"/>
          <w:u w:val="single"/>
          <w:lang w:eastAsia="ar-SA"/>
        </w:rPr>
      </w:pPr>
    </w:p>
    <w:p w:rsidR="00AF66A1" w:rsidRDefault="00AF66A1" w:rsidP="00AF66A1">
      <w:pPr>
        <w:tabs>
          <w:tab w:val="left" w:pos="1440"/>
          <w:tab w:val="center" w:pos="5616"/>
          <w:tab w:val="right" w:pos="10152"/>
        </w:tabs>
        <w:suppressAutoHyphens/>
        <w:spacing w:after="0" w:line="200" w:lineRule="atLeast"/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sz w:val="24"/>
          <w:szCs w:val="24"/>
          <w:u w:val="single"/>
          <w:lang w:eastAsia="ar-SA"/>
        </w:rPr>
      </w:pPr>
    </w:p>
    <w:p w:rsidR="00AF66A1" w:rsidRDefault="00AF66A1" w:rsidP="00AF66A1">
      <w:pPr>
        <w:tabs>
          <w:tab w:val="left" w:pos="1440"/>
          <w:tab w:val="center" w:pos="5616"/>
          <w:tab w:val="right" w:pos="10152"/>
        </w:tabs>
        <w:suppressAutoHyphens/>
        <w:spacing w:after="0" w:line="200" w:lineRule="atLeast"/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sz w:val="24"/>
          <w:szCs w:val="24"/>
          <w:u w:val="single"/>
          <w:lang w:eastAsia="ar-SA"/>
        </w:rPr>
      </w:pPr>
      <w:r w:rsidRPr="00AF66A1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sz w:val="24"/>
          <w:szCs w:val="24"/>
          <w:u w:val="single"/>
          <w:lang w:eastAsia="ar-SA"/>
        </w:rPr>
        <w:lastRenderedPageBreak/>
        <w:t>Załączniki:</w:t>
      </w:r>
    </w:p>
    <w:p w:rsidR="00AF66A1" w:rsidRPr="00AF66A1" w:rsidRDefault="00AF66A1" w:rsidP="00AF66A1">
      <w:pPr>
        <w:tabs>
          <w:tab w:val="left" w:pos="1440"/>
          <w:tab w:val="center" w:pos="5616"/>
          <w:tab w:val="right" w:pos="10152"/>
        </w:tabs>
        <w:suppressAutoHyphens/>
        <w:spacing w:after="0" w:line="200" w:lineRule="atLeast"/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u w:val="single"/>
          <w:lang w:eastAsia="ar-SA"/>
        </w:rPr>
      </w:pPr>
    </w:p>
    <w:p w:rsidR="00AF66A1" w:rsidRPr="00AF66A1" w:rsidRDefault="00AF66A1" w:rsidP="00AF66A1">
      <w:pPr>
        <w:numPr>
          <w:ilvl w:val="0"/>
          <w:numId w:val="2"/>
        </w:numPr>
        <w:tabs>
          <w:tab w:val="left" w:pos="1440"/>
          <w:tab w:val="center" w:pos="5616"/>
          <w:tab w:val="right" w:pos="10152"/>
        </w:tabs>
        <w:suppressAutoHyphens/>
        <w:spacing w:after="0" w:line="200" w:lineRule="atLeast"/>
        <w:ind w:left="419" w:hanging="419"/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u w:val="single"/>
          <w:shd w:val="clear" w:color="auto" w:fill="FFFFFF"/>
          <w:lang w:eastAsia="ar-SA"/>
        </w:rPr>
      </w:pPr>
      <w:r w:rsidRPr="00AF66A1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u w:val="single"/>
          <w:lang w:eastAsia="ar-SA"/>
        </w:rPr>
        <w:t xml:space="preserve">1. </w:t>
      </w:r>
      <w:r w:rsidRPr="00AF66A1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sz w:val="24"/>
          <w:szCs w:val="24"/>
          <w:u w:val="single"/>
          <w:lang w:eastAsia="ar-SA"/>
        </w:rPr>
        <w:t xml:space="preserve">Załącznik nr 1 – formularz ofertowym </w:t>
      </w:r>
    </w:p>
    <w:p w:rsidR="00AF66A1" w:rsidRPr="00AF66A1" w:rsidRDefault="00AF66A1" w:rsidP="00AF66A1">
      <w:pPr>
        <w:numPr>
          <w:ilvl w:val="0"/>
          <w:numId w:val="2"/>
        </w:numPr>
        <w:tabs>
          <w:tab w:val="left" w:pos="1440"/>
          <w:tab w:val="center" w:pos="5616"/>
          <w:tab w:val="right" w:pos="10152"/>
        </w:tabs>
        <w:suppressAutoHyphens/>
        <w:spacing w:after="0" w:line="200" w:lineRule="atLeast"/>
        <w:ind w:left="419" w:hanging="419"/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u w:val="single"/>
          <w:lang w:eastAsia="ar-SA"/>
        </w:rPr>
      </w:pPr>
      <w:r w:rsidRPr="00AF66A1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u w:val="single"/>
          <w:shd w:val="clear" w:color="auto" w:fill="FFFFFF"/>
          <w:lang w:eastAsia="ar-SA"/>
        </w:rPr>
        <w:t xml:space="preserve">  </w:t>
      </w:r>
    </w:p>
    <w:p w:rsidR="00AF66A1" w:rsidRPr="00AF66A1" w:rsidRDefault="00AF66A1" w:rsidP="00AF66A1">
      <w:pPr>
        <w:numPr>
          <w:ilvl w:val="0"/>
          <w:numId w:val="2"/>
        </w:numPr>
        <w:tabs>
          <w:tab w:val="left" w:pos="1440"/>
          <w:tab w:val="center" w:pos="5616"/>
          <w:tab w:val="right" w:pos="10152"/>
        </w:tabs>
        <w:suppressAutoHyphens/>
        <w:spacing w:after="0" w:line="200" w:lineRule="atLeast"/>
        <w:ind w:left="419" w:hanging="419"/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u w:val="single"/>
          <w:shd w:val="clear" w:color="auto" w:fill="FFFFFF"/>
          <w:lang w:eastAsia="ar-SA"/>
        </w:rPr>
      </w:pPr>
      <w:r w:rsidRPr="00AF66A1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u w:val="single"/>
          <w:lang w:eastAsia="ar-SA"/>
        </w:rPr>
        <w:t>2.</w:t>
      </w:r>
      <w:r w:rsidRPr="00AF66A1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sz w:val="24"/>
          <w:szCs w:val="24"/>
          <w:u w:val="single"/>
          <w:lang w:eastAsia="ar-SA"/>
        </w:rPr>
        <w:t xml:space="preserve"> Załącznik nr 2 – formularz cenowy</w:t>
      </w:r>
    </w:p>
    <w:p w:rsidR="00AF66A1" w:rsidRPr="00AF66A1" w:rsidRDefault="00AF66A1" w:rsidP="00AF66A1">
      <w:pPr>
        <w:numPr>
          <w:ilvl w:val="0"/>
          <w:numId w:val="2"/>
        </w:numPr>
        <w:tabs>
          <w:tab w:val="left" w:pos="1440"/>
          <w:tab w:val="center" w:pos="5616"/>
          <w:tab w:val="right" w:pos="10152"/>
        </w:tabs>
        <w:suppressAutoHyphens/>
        <w:spacing w:after="0" w:line="200" w:lineRule="atLeast"/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u w:val="single"/>
          <w:lang w:eastAsia="ar-SA"/>
        </w:rPr>
      </w:pPr>
      <w:r w:rsidRPr="00AF66A1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u w:val="single"/>
          <w:shd w:val="clear" w:color="auto" w:fill="FFFFFF"/>
          <w:lang w:eastAsia="ar-SA"/>
        </w:rPr>
        <w:t xml:space="preserve">   </w:t>
      </w:r>
    </w:p>
    <w:p w:rsidR="00AF66A1" w:rsidRPr="00AF66A1" w:rsidRDefault="00AF66A1" w:rsidP="00AF66A1">
      <w:pPr>
        <w:numPr>
          <w:ilvl w:val="0"/>
          <w:numId w:val="2"/>
        </w:numPr>
        <w:tabs>
          <w:tab w:val="left" w:pos="1440"/>
          <w:tab w:val="center" w:pos="5616"/>
          <w:tab w:val="right" w:pos="10152"/>
        </w:tabs>
        <w:suppressAutoHyphens/>
        <w:spacing w:after="0" w:line="200" w:lineRule="atLeast"/>
        <w:ind w:left="419" w:hanging="419"/>
        <w:rPr>
          <w:rFonts w:ascii="Arial" w:eastAsia="Times New Roman" w:hAnsi="Arial" w:cs="Times New Roman"/>
          <w:color w:val="000000" w:themeColor="text1"/>
          <w:kern w:val="1"/>
          <w:sz w:val="20"/>
          <w:szCs w:val="20"/>
          <w:lang w:eastAsia="ar-SA"/>
        </w:rPr>
      </w:pPr>
      <w:r w:rsidRPr="00AF66A1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u w:val="single"/>
          <w:lang w:eastAsia="ar-SA"/>
        </w:rPr>
        <w:t xml:space="preserve">3. </w:t>
      </w:r>
      <w:r w:rsidRPr="00AF66A1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sz w:val="24"/>
          <w:szCs w:val="24"/>
          <w:u w:val="single"/>
          <w:lang w:eastAsia="ar-SA"/>
        </w:rPr>
        <w:t>Załącznik nr 3 – wzór umowy</w:t>
      </w:r>
    </w:p>
    <w:p w:rsidR="000A2CB4" w:rsidRPr="00AF66A1" w:rsidRDefault="000A2CB4">
      <w:pPr>
        <w:rPr>
          <w:color w:val="000000" w:themeColor="text1"/>
        </w:rPr>
      </w:pPr>
    </w:p>
    <w:sectPr w:rsidR="000A2CB4" w:rsidRPr="00AF66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Yu Gothic"/>
    <w:charset w:val="80"/>
    <w:family w:val="auto"/>
    <w:pitch w:val="default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Symbol" w:eastAsia="Times New Roman" w:hAnsi="Symbol" w:cs="StarSymbol"/>
        <w:b/>
        <w:bCs/>
        <w:sz w:val="18"/>
        <w:szCs w:val="18"/>
        <w:shd w:val="clear" w:color="auto" w:fill="FFFFFF"/>
        <w:lang w:val="pl-PL" w:eastAsia="ar-SA" w:bidi="ar-S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sz w:val="24"/>
        <w:szCs w:val="24"/>
        <w:shd w:val="clear" w:color="auto" w:fill="FFFFFF"/>
        <w:lang w:val="pl-PL" w:eastAsia="ar-SA" w:bidi="ar-SA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6A1"/>
    <w:rsid w:val="000A2CB4"/>
    <w:rsid w:val="00766C62"/>
    <w:rsid w:val="00AF6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92C2C"/>
  <w15:chartTrackingRefBased/>
  <w15:docId w15:val="{EA1508C1-9298-4A79-B96F-F46ED79E7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ip.goldap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ldap.pl/" TargetMode="External"/><Relationship Id="rId5" Type="http://schemas.openxmlformats.org/officeDocument/2006/relationships/hyperlink" Target="mailto:sekretariat@goldap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607</Words>
  <Characters>3646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3</cp:revision>
  <dcterms:created xsi:type="dcterms:W3CDTF">2019-07-05T11:09:00Z</dcterms:created>
  <dcterms:modified xsi:type="dcterms:W3CDTF">2019-07-05T12:31:00Z</dcterms:modified>
</cp:coreProperties>
</file>