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63" w:rsidRPr="00435CDE" w:rsidRDefault="00AB6E63" w:rsidP="00620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C364B" w:rsidRDefault="00CC364B" w:rsidP="00CC364B">
      <w:pPr>
        <w:pStyle w:val="Nagwek"/>
        <w:numPr>
          <w:ilvl w:val="0"/>
          <w:numId w:val="50"/>
        </w:numPr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…...-ZP.271.......2017</w:t>
      </w:r>
    </w:p>
    <w:p w:rsidR="00CC364B" w:rsidRDefault="00CC364B" w:rsidP="00AB1152">
      <w:pPr>
        <w:pStyle w:val="Nagwek2"/>
        <w:numPr>
          <w:ilvl w:val="1"/>
          <w:numId w:val="50"/>
        </w:numPr>
        <w:rPr>
          <w:bCs/>
          <w:i w:val="0"/>
          <w:iCs w:val="0"/>
          <w:szCs w:val="24"/>
        </w:rPr>
      </w:pPr>
    </w:p>
    <w:p w:rsidR="00AB1152" w:rsidRDefault="00AB1152" w:rsidP="00AB1152">
      <w:pPr>
        <w:pStyle w:val="Nagwek2"/>
        <w:numPr>
          <w:ilvl w:val="1"/>
          <w:numId w:val="50"/>
        </w:numPr>
        <w:rPr>
          <w:bCs/>
          <w:i w:val="0"/>
          <w:iCs w:val="0"/>
          <w:szCs w:val="24"/>
        </w:rPr>
      </w:pPr>
      <w:bookmarkStart w:id="0" w:name="_GoBack"/>
      <w:bookmarkEnd w:id="0"/>
      <w:r>
        <w:rPr>
          <w:bCs/>
          <w:i w:val="0"/>
          <w:iCs w:val="0"/>
          <w:szCs w:val="24"/>
        </w:rPr>
        <w:t xml:space="preserve">Załącznik nr 6 </w:t>
      </w:r>
    </w:p>
    <w:p w:rsidR="00AB1152" w:rsidRDefault="00AB1152" w:rsidP="00AB1152">
      <w:pPr>
        <w:pStyle w:val="Nagwek2"/>
        <w:numPr>
          <w:ilvl w:val="0"/>
          <w:numId w:val="50"/>
        </w:numPr>
        <w:rPr>
          <w:szCs w:val="24"/>
        </w:rPr>
      </w:pPr>
      <w:r>
        <w:rPr>
          <w:bCs/>
          <w:i w:val="0"/>
          <w:iCs w:val="0"/>
          <w:szCs w:val="24"/>
        </w:rPr>
        <w:t>do Ogłoszenia o zamówieniu</w:t>
      </w:r>
    </w:p>
    <w:p w:rsidR="00D71015" w:rsidRPr="00435CDE" w:rsidRDefault="00D71015" w:rsidP="00620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:rsidR="00AB6E63" w:rsidRPr="00435CDE" w:rsidRDefault="00AB6E63" w:rsidP="00620E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435CD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Umowa nr </w:t>
      </w:r>
      <w:r w:rsidR="0070647F" w:rsidRPr="00435CD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……………………….</w:t>
      </w:r>
    </w:p>
    <w:p w:rsidR="00AB6E63" w:rsidRPr="00435CDE" w:rsidRDefault="00AB6E63" w:rsidP="00620E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ab/>
      </w:r>
    </w:p>
    <w:p w:rsidR="004E7F02" w:rsidRPr="00435CDE" w:rsidRDefault="00AB6E63" w:rsidP="00620E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zawarta w dniu  </w:t>
      </w:r>
      <w:r w:rsidR="0070647F" w:rsidRPr="00435CDE">
        <w:rPr>
          <w:rFonts w:ascii="Times New Roman" w:eastAsia="Calibri" w:hAnsi="Times New Roman" w:cs="Times New Roman"/>
        </w:rPr>
        <w:t>………………..</w:t>
      </w:r>
      <w:r w:rsidR="00DC7D99" w:rsidRPr="00435CDE">
        <w:rPr>
          <w:rFonts w:ascii="Times New Roman" w:eastAsia="Calibri" w:hAnsi="Times New Roman" w:cs="Times New Roman"/>
        </w:rPr>
        <w:t xml:space="preserve"> r.</w:t>
      </w:r>
      <w:r w:rsidRPr="00435CDE">
        <w:rPr>
          <w:rFonts w:ascii="Times New Roman" w:eastAsia="Calibri" w:hAnsi="Times New Roman" w:cs="Times New Roman"/>
        </w:rPr>
        <w:t xml:space="preserve"> </w:t>
      </w:r>
      <w:r w:rsidR="00DC7D99" w:rsidRPr="00435CDE">
        <w:rPr>
          <w:rFonts w:ascii="Times New Roman" w:eastAsia="Calibri" w:hAnsi="Times New Roman" w:cs="Times New Roman"/>
        </w:rPr>
        <w:t>w Gołdapi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Gminą Gołdap, Plac Zwycięstwa 14, 19-500 Gołdap, NIP 847-158-70-61 reprezentowaną przez: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....................................................................................................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przy kontrasygnacie ................................................................................,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zwaną dalej „ZAMAWIAJĄCYM”,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a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–zwaną/ym w dalszej części umowy „WYKONAWCĄ”,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reprezentowaną/ym przez: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                                                                                          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łącznie zwani „Stronami”.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w wyniku rozstrzygnięcia postępowania o udzielenie zamówienia na usługi społeczne</w:t>
      </w:r>
      <w:r w:rsidRPr="00435CDE">
        <w:rPr>
          <w:rFonts w:ascii="Times New Roman" w:eastAsia="Calibri" w:hAnsi="Times New Roman" w:cs="Times New Roman"/>
        </w:rPr>
        <w:t>,</w:t>
      </w:r>
      <w:r w:rsidRPr="00435CDE">
        <w:rPr>
          <w:rFonts w:ascii="Times New Roman" w:eastAsia="Calibri" w:hAnsi="Times New Roman" w:cs="Times New Roman"/>
        </w:rPr>
        <w:t xml:space="preserve"> </w:t>
      </w:r>
      <w:r w:rsidRPr="00435CDE">
        <w:rPr>
          <w:rFonts w:ascii="Times New Roman" w:eastAsia="Calibri" w:hAnsi="Times New Roman" w:cs="Times New Roman"/>
        </w:rPr>
        <w:t xml:space="preserve">przedmiotem których są usługi edukacyjne i szkoleniowe, </w:t>
      </w:r>
      <w:r w:rsidRPr="00435CDE">
        <w:rPr>
          <w:rFonts w:ascii="Times New Roman" w:eastAsia="Calibri" w:hAnsi="Times New Roman" w:cs="Times New Roman"/>
        </w:rPr>
        <w:t>przep</w:t>
      </w:r>
      <w:r w:rsidRPr="00435CDE">
        <w:rPr>
          <w:rFonts w:ascii="Times New Roman" w:eastAsia="Calibri" w:hAnsi="Times New Roman" w:cs="Times New Roman"/>
        </w:rPr>
        <w:t xml:space="preserve">rowadzonego w trybie art. 138o </w:t>
      </w:r>
      <w:r w:rsidRPr="00435CDE">
        <w:rPr>
          <w:rFonts w:ascii="Times New Roman" w:eastAsia="Calibri" w:hAnsi="Times New Roman" w:cs="Times New Roman"/>
        </w:rPr>
        <w:t>ustawy z dnia 29 stycznia 2004 r. - Prawo zamówień publicznych (j. t.</w:t>
      </w:r>
      <w:r w:rsidRPr="00435CDE">
        <w:rPr>
          <w:rFonts w:ascii="Times New Roman" w:eastAsia="Calibri" w:hAnsi="Times New Roman" w:cs="Times New Roman"/>
        </w:rPr>
        <w:t xml:space="preserve"> Dz. U. z 2015 r., poz. 2164 z póżn. zm.)</w:t>
      </w:r>
      <w:r w:rsidRPr="00435CDE">
        <w:rPr>
          <w:rFonts w:ascii="Times New Roman" w:eastAsia="Calibri" w:hAnsi="Times New Roman" w:cs="Times New Roman"/>
        </w:rPr>
        <w:t xml:space="preserve"> zawarta została umowa o następującej treści:</w:t>
      </w:r>
    </w:p>
    <w:p w:rsidR="00620EEC" w:rsidRPr="00435CDE" w:rsidRDefault="00620EEC" w:rsidP="0070647F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§1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PRZEDMIOT UMOWY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620EEC">
      <w:pPr>
        <w:pStyle w:val="Akapitzlist"/>
        <w:widowControl w:val="0"/>
        <w:numPr>
          <w:ilvl w:val="0"/>
          <w:numId w:val="3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Przedmiotem umowy jest realizacja </w:t>
      </w:r>
      <w:r w:rsidR="00BA66B2" w:rsidRPr="00435CDE">
        <w:rPr>
          <w:rFonts w:ascii="Times New Roman" w:eastAsia="Calibri" w:hAnsi="Times New Roman" w:cs="Times New Roman"/>
          <w:b/>
          <w:bCs/>
          <w:lang w:eastAsia="pl-PL"/>
        </w:rPr>
        <w:t>………….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 terminie </w:t>
      </w:r>
      <w:r w:rsidR="00BA66B2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r.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Gołdapi dla 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>uczniów Szkoły Podstawowe nr ………………………. w Gołdapi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 ramach projektu pn. „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>Dobry start – lepsze jutro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” współfinansowanego ze środków Unii Europejskiej w ramach Regionalnego Programu Operacyjnego Województwa Warmińsko – Mazurskiego na lata 2014 – 2020 Oś Priorytetowa 2 Kadry dla gospodarki Działanie 2.2 Podniesienie jakości oferty edukacyjnej ukierunkowanej na rozwój kompetencji kluczowych uczniów, Poddziałanie 2.2.1 Podniesienie jakości oferty edukacyjnej ukierunkowanej na rozwój kompetencji kluczowych uczniów – projekty konkursowe. </w:t>
      </w:r>
    </w:p>
    <w:p w:rsidR="00620EEC" w:rsidRPr="00435CDE" w:rsidRDefault="00BA66B2" w:rsidP="00620EEC">
      <w:pPr>
        <w:pStyle w:val="Akapitzlist"/>
        <w:widowControl w:val="0"/>
        <w:numPr>
          <w:ilvl w:val="0"/>
          <w:numId w:val="3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Zajęcia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w wymiarze </w:t>
      </w:r>
      <w:r w:rsidRPr="00435CDE">
        <w:rPr>
          <w:rFonts w:ascii="Times New Roman" w:eastAsia="Calibri" w:hAnsi="Times New Roman" w:cs="Times New Roman"/>
          <w:bCs/>
          <w:lang w:eastAsia="pl-PL"/>
        </w:rPr>
        <w:t>…………….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godzin dydaktycznych prowadzić będzie: ………………………………………………………………………………………………………………………………………………………</w:t>
      </w:r>
    </w:p>
    <w:p w:rsidR="008459B7" w:rsidRPr="00435CDE" w:rsidRDefault="008459B7" w:rsidP="00620EEC">
      <w:pPr>
        <w:pStyle w:val="Akapitzlist"/>
        <w:widowControl w:val="0"/>
        <w:numPr>
          <w:ilvl w:val="0"/>
          <w:numId w:val="3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Zajęcia odbywać się będą zgodnie z zapisami zawartymi w załączniku nr 1 do ogłoszenia o zamówieniu z dnia ………. Znak ……………………</w:t>
      </w:r>
    </w:p>
    <w:p w:rsidR="00620EEC" w:rsidRPr="00435CDE" w:rsidRDefault="00966F4F" w:rsidP="00620EEC">
      <w:pPr>
        <w:pStyle w:val="Akapitzlist"/>
        <w:widowControl w:val="0"/>
        <w:numPr>
          <w:ilvl w:val="0"/>
          <w:numId w:val="3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oświadcza, że posiada odpowiednie przygotowanie zawodowe oraz właściwe  umocowanie do wykonywania umowy oraz znane mu są przepisy regulujące właściwe wykonanie umowy.</w:t>
      </w:r>
    </w:p>
    <w:p w:rsidR="00620EEC" w:rsidRPr="00435CDE" w:rsidRDefault="00BA603C" w:rsidP="00620EEC">
      <w:pPr>
        <w:pStyle w:val="Akapitzlist"/>
        <w:widowControl w:val="0"/>
        <w:numPr>
          <w:ilvl w:val="0"/>
          <w:numId w:val="3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ramach zamówienia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893BED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w okresie jego realizacji zobowiązany będzie do: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prowadzenia  zajęć w sposób niestereotypowy, z uwzględnieniem języka łatwego i wrażliwego na płeć,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prowadzenia zajęć innowacyjnymi formami nauczania (np. łączenie różnych dziedzin wiedzy, omawianie zjawisk w aspekcie procesów biologicznych, fizycznych, chemicznych), z uwzględnieniem nowoczesnych metod pracy (np. projekt, burza mózgów, samodzielne metody </w:t>
      </w: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badawcze, eksperymenty, doświadczenia i obserwacje, techniki pamięciowe).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prowadzenia zajęć zgodnie z ustalonym przez Zamawiającego harmonogramem,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na bieżąco prowadzenia właściwej dokumentacji realizowanych zajęć pozalekcyjnych w wersji papierowej, tj:</w:t>
      </w:r>
    </w:p>
    <w:p w:rsidR="00FD6CC8" w:rsidRPr="00435CDE" w:rsidRDefault="00FD6CC8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a) </w:t>
      </w:r>
      <w:r w:rsidRPr="00435CDE">
        <w:rPr>
          <w:rFonts w:ascii="Times New Roman" w:eastAsia="Calibri" w:hAnsi="Times New Roman" w:cs="Times New Roman"/>
          <w:bCs/>
          <w:lang w:eastAsia="pl-PL"/>
        </w:rPr>
        <w:t>list obecności uczestników projektu,</w:t>
      </w:r>
    </w:p>
    <w:p w:rsidR="00FD6CC8" w:rsidRPr="00435CDE" w:rsidRDefault="00FD6CC8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b) </w:t>
      </w:r>
      <w:r w:rsidRPr="00435CDE">
        <w:rPr>
          <w:rFonts w:ascii="Times New Roman" w:eastAsia="Calibri" w:hAnsi="Times New Roman" w:cs="Times New Roman"/>
          <w:bCs/>
          <w:lang w:eastAsia="pl-PL"/>
        </w:rPr>
        <w:t>bieżącego prowadzenia dziennika zajęć zgodnie z ustalonym z koordynatorem projektu wzorem,</w:t>
      </w:r>
    </w:p>
    <w:p w:rsidR="00FD6CC8" w:rsidRPr="00435CDE" w:rsidRDefault="00FD6CC8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c) </w:t>
      </w:r>
      <w:r w:rsidRPr="00435CDE">
        <w:rPr>
          <w:rFonts w:ascii="Times New Roman" w:eastAsia="Calibri" w:hAnsi="Times New Roman" w:cs="Times New Roman"/>
          <w:bCs/>
          <w:lang w:eastAsia="pl-PL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FD6CC8" w:rsidRPr="00435CDE" w:rsidRDefault="00FD6CC8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d) </w:t>
      </w:r>
      <w:r w:rsidRPr="00435CDE">
        <w:rPr>
          <w:rFonts w:ascii="Times New Roman" w:eastAsia="Calibri" w:hAnsi="Times New Roman" w:cs="Times New Roman"/>
          <w:bCs/>
          <w:lang w:eastAsia="pl-PL"/>
        </w:rPr>
        <w:t>składanie cokwartalnych sprawozdań z realizacji programu zajęć zgodnie z wzorem przygotowanym przez Koordynatora Projektu;</w:t>
      </w:r>
    </w:p>
    <w:p w:rsidR="00FD6CC8" w:rsidRPr="00435CDE" w:rsidRDefault="00FD6CC8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e) 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dostarczenie innych dokumentów niez</w:t>
      </w:r>
      <w:r w:rsidRPr="00435CDE">
        <w:rPr>
          <w:rFonts w:ascii="Times New Roman" w:eastAsia="Calibri" w:hAnsi="Times New Roman" w:cs="Times New Roman"/>
          <w:bCs/>
          <w:lang w:eastAsia="pl-PL"/>
        </w:rPr>
        <w:t>będnych do realizacji usługi,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do pomiaru zmiany poziomu kompetencji uczestników zajęć minimum 2 razy: na początku cyklu kształcenia i na zakończenie (do 4 tygodniu od zakończenia udziału ucznia w zajęciach) w oparciu o jednolite kryteria wypracowane na poziomie krajowym w ramach następujących etapów:</w:t>
      </w:r>
    </w:p>
    <w:p w:rsidR="00FD6CC8" w:rsidRPr="00435CDE" w:rsidRDefault="003E54FB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a</w:t>
      </w:r>
      <w:r w:rsidR="00FD6CC8" w:rsidRPr="00435CDE">
        <w:rPr>
          <w:rFonts w:ascii="Times New Roman" w:eastAsia="Calibri" w:hAnsi="Times New Roman" w:cs="Times New Roman"/>
          <w:bCs/>
          <w:lang w:eastAsia="pl-PL"/>
        </w:rPr>
        <w:t>) ETAP I – Zakres – zdefiniowanie w ramach wniosku o dofinansowanie lub w regulaminie konkursu grupy docelowej do objęcia wsparciem oraz wybranie obszaru interwencji EFS, który będzie poddany ocenie,</w:t>
      </w:r>
    </w:p>
    <w:p w:rsidR="00FD6CC8" w:rsidRPr="00435CDE" w:rsidRDefault="003E54FB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b</w:t>
      </w:r>
      <w:r w:rsidR="00FD6CC8" w:rsidRPr="00435CDE">
        <w:rPr>
          <w:rFonts w:ascii="Times New Roman" w:eastAsia="Calibri" w:hAnsi="Times New Roman" w:cs="Times New Roman"/>
          <w:bCs/>
          <w:lang w:eastAsia="pl-PL"/>
        </w:rPr>
        <w:t>) ETAP II – Wzorzec – zdefiniowanie we wniosku o dofinansowanie lub w regulaminie konkursu standardu wymagań, tj. efektów uczenia się, które osiągną uczestnicy w wyniku przeprowadzonych działań projektowych,</w:t>
      </w:r>
    </w:p>
    <w:p w:rsidR="00FD6CC8" w:rsidRPr="00435CDE" w:rsidRDefault="003E54FB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c</w:t>
      </w:r>
      <w:r w:rsidR="00FD6CC8" w:rsidRPr="00435CDE">
        <w:rPr>
          <w:rFonts w:ascii="Times New Roman" w:eastAsia="Calibri" w:hAnsi="Times New Roman" w:cs="Times New Roman"/>
          <w:bCs/>
          <w:lang w:eastAsia="pl-PL"/>
        </w:rPr>
        <w:t>) ETAP III – Ocena – przeprowadzenie weryfikacji na podstawie opracowanych kryteriów oceny po zakończeniu wsparcia udzielanego danej osobie,</w:t>
      </w:r>
    </w:p>
    <w:p w:rsidR="00FD6CC8" w:rsidRPr="00435CDE" w:rsidRDefault="003E54FB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d</w:t>
      </w:r>
      <w:r w:rsidR="00FD6CC8" w:rsidRPr="00435CDE">
        <w:rPr>
          <w:rFonts w:ascii="Times New Roman" w:eastAsia="Calibri" w:hAnsi="Times New Roman" w:cs="Times New Roman"/>
          <w:bCs/>
          <w:lang w:eastAsia="pl-PL"/>
        </w:rPr>
        <w:t>) ETAP IV – Porównanie – porównanie uzyskanych wyników etapu III (ocena) z przyjętymi wymaganiami (określonymi na etapie II efektami uczenia się), po zakończeniu wsparcia udzielanego danej osobie.</w:t>
      </w:r>
    </w:p>
    <w:p w:rsidR="00FD6CC8" w:rsidRPr="00435CDE" w:rsidRDefault="00FD6CC8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oraz przygotowania pisemnego raportu z wyników oraz pisemnej opinii o postępach każdego </w:t>
      </w:r>
    </w:p>
    <w:p w:rsidR="003E54FB" w:rsidRPr="00435CDE" w:rsidRDefault="003E54FB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 uczestników,</w:t>
      </w:r>
    </w:p>
    <w:p w:rsidR="003E54FB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przestrzegania wytycznych i przepisów dotyczących realizacji projektów współfinansowanych z EFS przy wykonywaniu czynności związanych z realizacją projektu,</w:t>
      </w:r>
    </w:p>
    <w:p w:rsidR="003E54FB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nadzoru nad sprzętem i pomocami dydaktycznymi, powierzonymi do prowadzenia zajęć,</w:t>
      </w:r>
    </w:p>
    <w:p w:rsidR="003E54FB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opieki nad dziećmi podczas zajęć,</w:t>
      </w:r>
    </w:p>
    <w:p w:rsidR="003E54FB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ścisłej współpracy z osobami nadzorującymi projekt, w tym Koordynatorem projektu, Asystentem koordynatora projektu, Dyrektorem szkoły lub osobą przez niego wyznaczoną,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informowania uczestników projektu o współfinansowaniu zajęć ze środków Unii Europejskiej  </w:t>
      </w:r>
    </w:p>
    <w:p w:rsidR="003E54FB" w:rsidRPr="00435CDE" w:rsidRDefault="00FD6CC8" w:rsidP="00FD6CC8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ramach Regionalnego Programu Operacyjnego Województwa Warmińsko - Mazurskiego  na lata 2014-2020 </w:t>
      </w:r>
      <w:r w:rsidR="003E54FB" w:rsidRPr="00435CDE">
        <w:rPr>
          <w:rFonts w:ascii="Times New Roman" w:eastAsia="Calibri" w:hAnsi="Times New Roman" w:cs="Times New Roman"/>
          <w:bCs/>
          <w:lang w:eastAsia="pl-PL"/>
        </w:rPr>
        <w:t>(Europejski Fundusz Społeczny),</w:t>
      </w:r>
    </w:p>
    <w:p w:rsidR="003E54FB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FD6CC8" w:rsidRPr="00435CDE" w:rsidRDefault="00FD6CC8" w:rsidP="00FD6CC8">
      <w:pPr>
        <w:pStyle w:val="Akapitzlist"/>
        <w:widowControl w:val="0"/>
        <w:numPr>
          <w:ilvl w:val="0"/>
          <w:numId w:val="4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przekazania Zamawiającemu po zakończeniu realizacji zamówienia całej dokumentacji związanej z wykonaniem umowy.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2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WYKONYWANIE UMOWY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Osobą uprawnioną do reprezentowania Zamawiającego w trakcie realizacji umowy jest: </w:t>
      </w:r>
    </w:p>
    <w:p w:rsidR="00620EEC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Monika Bogdan – koordynator projektu.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Osoba wymieniona w §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2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ust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. 1 jest uprawniona do uzgodnienia form i metod pracy, udzielania </w:t>
      </w: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koniecznych informacji, podejmowania innych niezbędnych działań wynikających z umowy, koniecznych do prawidłowego wykonywania przedmiotu umowy. Jej zmiana będzie odbywać się poprzez pisemne zgłoszenie drugiej stronie i nie wymaga zmian treści umowy.</w:t>
      </w:r>
    </w:p>
    <w:p w:rsidR="00620EEC" w:rsidRPr="00435CDE" w:rsidRDefault="005030B7" w:rsidP="00BC4C1E">
      <w:pPr>
        <w:pStyle w:val="Akapitzlist"/>
        <w:widowControl w:val="0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oświadcza, że zobowiązuje się do stosowania przepisów dotyczących ochrony  danych osobowych, w  tym  z ustawy z dnia  29  sierpnia  1997  r.  o  ochronie  danych  osobowych  (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 xml:space="preserve">tj: 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Dz.  U.  z  201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6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 r.  poz.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922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), a także obowiązującej Polityki bezpieczeństwa ochrony danych osobowych.</w:t>
      </w:r>
    </w:p>
    <w:p w:rsidR="00620EEC" w:rsidRPr="00435CDE" w:rsidRDefault="005030B7" w:rsidP="00620EEC">
      <w:pPr>
        <w:pStyle w:val="Akapitzlist"/>
        <w:widowControl w:val="0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zobowiązuje się do zachowania w tajemnicy przetwarzanych danych osobowych, </w:t>
      </w:r>
      <w:r w:rsidR="00446D8A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z którymi zapoznał się podczas realizacji projektu.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amawiający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zobowiązuje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Wykonawcę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do :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niezwłocznego informowania w formie pisemnej o problemach w realizacji zlecenia,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udostępnienia dokumentów związanych z realizowanym zleceniem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Zamawiającego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oraz Instytucji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Zarządzającej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lub podmiotom przez nie wyznaczonym,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przedstawienia na pisemne wezwanie 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amawiającemu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wszelkich informacji i wyjaśnień dotyczących zlecenia w terminach określonych w wezwaniu.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amawiający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zastrzega sobie prawo przeprowadzenia kontroli realizacji usługi przez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Wykonawcę</w:t>
      </w:r>
      <w:r w:rsidRPr="00435CDE">
        <w:rPr>
          <w:rFonts w:ascii="Times New Roman" w:eastAsia="Calibri" w:hAnsi="Times New Roman" w:cs="Times New Roman"/>
          <w:bCs/>
          <w:lang w:eastAsia="pl-PL"/>
        </w:rPr>
        <w:t>. Prawo to może zrealizować także poprzez uczestnictwo jego przedstawiciela w realizowanych zajęciach.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BC4C1E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 3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AUTORSKIE PRAWA MAJĄTKOWE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iż wszystkie utwory powstałe w ramach niniejszej umowy zostaną przez niego stworzone z poszanowaniem praw autorskich i przeniesione na Z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amawiającego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bez dodatkowego wynagrodzenia.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3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dacie przekazania Zamawiającemu tych projektów/utworów nie będą one ograniczone jakimikolwiek prawami osób trzecich.</w:t>
      </w:r>
    </w:p>
    <w:p w:rsidR="00620EEC" w:rsidRPr="00435CDE" w:rsidRDefault="00620EEC" w:rsidP="00620EEC">
      <w:pPr>
        <w:pStyle w:val="Akapitzlist"/>
        <w:widowControl w:val="0"/>
        <w:numPr>
          <w:ilvl w:val="0"/>
          <w:numId w:val="3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 dniem przyjęcia utworów przez Zamawiającego, Wykonawca przenosi na Zamawiającego nieodpłatnie, na czas nieokreślony autorskie prawa majątkowe do wyłącznego korzystania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rozporządzania utworami w całości lub we fragmentach jako utworem odrębnym na następujących polach eksploatacji: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trwałe lub czasowe utrwalanie lub zwielokrotnianie w całości lub w części, jakimikolwiek środkami i w jakiejkolwiek formie, niezależnie od formatu, systemu lub standardu, w tym technika drukarską, techniką zapisu magnetycznego, techniką cyfrową lub poprzez wprowadzanie do pamięci komputera oraz trwałe lub czasowe utrwalanie lub zwielokrotnianie takich zapisów, włączając w to sporządzanie ich kopii oraz dowolne korzystanie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rozporządzanie tymi kopiami,</w:t>
      </w:r>
    </w:p>
    <w:p w:rsidR="00620EEC" w:rsidRPr="00435CDE" w:rsidRDefault="00620EEC" w:rsidP="00620EEC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wprowadzanie do obrotu, użyczanie lub najem oryginału albo egzemplarzy,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tworzenie nowych wersji i adaptacji (tłumaczenie, przystosowanie, zmianę układu lub jakiekolwiek inne zmiany),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publiczne rozpowszechnianie, w szczególności wyświetlanie, publiczne odtwarzanie, nadawanie i reemitowanie w dowolnym systemie lub standardzie, a także publiczne udostępnianie Utworu w ten sposób, aby każdy mógł mieć do niego dostęp w miejscu i czasie przez siebie wybranym, w szczególności elektroniczne udostępnianie na żądanie,</w:t>
      </w:r>
    </w:p>
    <w:p w:rsidR="00620EEC" w:rsidRPr="00435CDE" w:rsidRDefault="00620EEC" w:rsidP="00620EEC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rozpowszechnianie w sieci Internet oraz w sieciach zamkniętych,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nadawanie za pomocą fonii lub wizji, w sposób bezprzewodowy (drogą naziemną i satelitarną) lub w sposób przewodowy, w dowolnym systemie i standardzie, w tym także poprzez sieci kablowe i platformy cyfrowe,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prawo do wykorzystywania utworu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prawo do rozporządzania opracowaniami utworu oraz prawo udostępniania ich do korzystania, w tym udzielania licencji na rzecz osób trzecich, na wszystkich wymienionych powyżej polach eksploatacji.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zakresie utrwalania i zwielokrotniania utworu – wytwarzanie określoną techniką egzemplarzy </w:t>
      </w: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utworu, w tym techniką drukarską, reprograficzną, zapisu magnetycznego oraz techniką cyfrową;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zakresie obrotu oryginałem albo egzemplarzami, na których utwór utrwalono – wprowadzenie do obrotu, użyczenie lub najem oryginału albo egzemplarzy</w:t>
      </w:r>
    </w:p>
    <w:p w:rsidR="00620EEC" w:rsidRPr="00435CDE" w:rsidRDefault="00620EEC" w:rsidP="00620EEC">
      <w:pPr>
        <w:pStyle w:val="Akapitzlist"/>
        <w:widowControl w:val="0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zakresie rozpowszechniania utworu w sposób inny niż określony w pkt.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2)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– publiczne wykonanie, wystawienie, wyświetlenie, odtworzenie oraz nadawanie i remitowanie, a także publiczne udostępnianie utworu w taki sposób, aby każdy miał do niego dostęp w miejscu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i czasie przez siebie wybranym.</w:t>
      </w:r>
    </w:p>
    <w:p w:rsidR="00BC4C1E" w:rsidRPr="00435CDE" w:rsidRDefault="00BC4C1E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4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WYNAGRODZENIE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 prawidłowe wykonanie niniejszej umowy Zamawiający zapłaci Wykonawcy wynagrodzenie brutto w kwocie 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……………….</w:t>
      </w:r>
      <w:r w:rsidR="00BC4C1E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Z</w:t>
      </w:r>
      <w:r w:rsidRPr="00435CDE">
        <w:rPr>
          <w:rFonts w:ascii="Times New Roman" w:eastAsia="Calibri" w:hAnsi="Times New Roman" w:cs="Times New Roman"/>
          <w:b/>
          <w:bCs/>
          <w:lang w:eastAsia="pl-PL"/>
        </w:rPr>
        <w:t>ł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za godzinę dydaktyczną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 (słownie: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 xml:space="preserve">………………), 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co daje łączną kwotę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…………………….</w:t>
      </w:r>
      <w:r w:rsidR="00BC4C1E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zł.</w:t>
      </w:r>
    </w:p>
    <w:p w:rsidR="0031752A" w:rsidRPr="00435CDE" w:rsidRDefault="0031752A" w:rsidP="0031752A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Zamawiający zapłaci wynagrodzenie za okresy miesięczne przelewem na rachunek Wykonawcy wskazany na fakturze VAT/rachunku w terminie 30 dni, licząc od dnia otrzymania faktury VAT/rachunku, po pomniejszeniu o należne zaliczki na podatek, składki na ubezpieczenie społeczne, łącznie ze składkami pracodawcy lub innych obciążeń zgodnych z właściwymi przepisami.</w:t>
      </w:r>
    </w:p>
    <w:p w:rsidR="0031752A" w:rsidRPr="00435CDE" w:rsidRDefault="0031752A" w:rsidP="0031752A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Rozliczenie nastąpi na podstawie liczby godzin szkoleń rzeczywiście przeprowadzonych.</w:t>
      </w:r>
    </w:p>
    <w:p w:rsidR="0031752A" w:rsidRPr="00435CDE" w:rsidRDefault="0031752A" w:rsidP="002A10C3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Warunkiem wypłaty wynagrodzenia jest złożenie przez Wykonawcę w Biurze Projektu prawidłowo sporządzonej dokumentacji, w tym w szczególności faktury VAT/rachunku wraz z kartą czasu pracy.</w:t>
      </w:r>
    </w:p>
    <w:p w:rsidR="0031752A" w:rsidRPr="00435CDE" w:rsidRDefault="0031752A" w:rsidP="0031752A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oświadcza, że określone w ust. </w:t>
      </w:r>
      <w:r w:rsidR="002A10C3" w:rsidRPr="00435CDE">
        <w:rPr>
          <w:rFonts w:ascii="Times New Roman" w:eastAsia="Calibri" w:hAnsi="Times New Roman" w:cs="Times New Roman"/>
          <w:bCs/>
          <w:lang w:eastAsia="pl-PL"/>
        </w:rPr>
        <w:t>1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wynagrodzenie obejmuje wszelkie koszty związane z realizacją przedmiotu zamówienia, w tym obejmuje wszystkie opłaty publiczno-prawne, do których opłacenia zobowiązany jest Wykonawca, w szczególności wszelkie opłaty i składki związane z zatrudnieniem pracowników.</w:t>
      </w:r>
    </w:p>
    <w:p w:rsidR="0031752A" w:rsidRPr="00435CDE" w:rsidRDefault="0031752A" w:rsidP="0031752A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Niezrealizowanie pełnego wymiaru czasu pracy określonego w specyfikacji istotnych warunków zamówienia spowoduje proporcjonalne pomniejszenie należnego wynagrodzenia w  przeliczeniu na ilość godzin w miesiącu.</w:t>
      </w:r>
    </w:p>
    <w:p w:rsidR="0031752A" w:rsidRPr="00435CDE" w:rsidRDefault="0031752A" w:rsidP="0031752A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deklaruje, że zapłata za wykonanie przedmiotu umowy będzie dokonywana na następujący rachunek ………………………………………………………………………………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Potwierdzenia należytego wykonania umowy dokona K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oordynator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Projektu. </w:t>
      </w:r>
    </w:p>
    <w:p w:rsidR="00620EEC" w:rsidRPr="00435CDE" w:rsidRDefault="00620EEC" w:rsidP="00620EEC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przyjmuje do wiadomości i akceptuje fakt, że mogą nastąpić opóźnienia w wypłacie wynagrodzenia należnego Wykonawcy w przypadku, gdy Instytucja Zarządzająca nie przekaże środków finansowych w formie transzy dotacji na konto Zamawiającego wskazane w umowie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o dofinansowanie ww. projektu oraz harmonogramie składania wniosków o płatność.</w:t>
      </w:r>
    </w:p>
    <w:p w:rsidR="00620EEC" w:rsidRPr="00435CDE" w:rsidRDefault="00620EEC" w:rsidP="00620EEC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przypadku nie przekazania środków finansowych, o których mowa w ust. </w:t>
      </w:r>
      <w:r w:rsidR="002A10C3" w:rsidRPr="00435CDE">
        <w:rPr>
          <w:rFonts w:ascii="Times New Roman" w:eastAsia="Calibri" w:hAnsi="Times New Roman" w:cs="Times New Roman"/>
          <w:bCs/>
          <w:lang w:eastAsia="pl-PL"/>
        </w:rPr>
        <w:t>9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na konto Zamawiającego, Wykonawca oświadcza, że nie będzie występował z żadnymi roszczeniami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stosunku do Zamawiającego z tytułu opóźnień w wypłacie wynagrodzenia na jego rzecz,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a w szczególności o odsetki.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Strony postanawiają, że zapłata następuje w dniu obciążenia rachunku bankowego Zamawiającego.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Wynagrodzenie określone w ust. 1 jest współfinansowane ze środków Unii Europejskiej w ramach Regionalnego Programu Operacyjnego Województwa Warmińsko – Mazurskiego na lata 2014 – 2020 Oś Priorytetowa 2 Kadry dla gospodarki. 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5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ODPOWIEDZIALNOŚĆ STRON UMOWY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bierze na siebie pełną odpowiedzialność za niewykonanie lub nienależyte wykonanie przedmiotu umowy.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oświadcza, że posiada stosowne kwalifikacje oraz doświadczenie zawodowe, zapewniające wykonanie przedmiotu umowy na najwyższym poziomie, w sposób staranny </w:t>
      </w:r>
      <w:r w:rsidR="00446D8A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sumienny, według standardów i norm.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Wykonawca oświadcza, że w trakcie obowiązywania niniejszej umowy, jak również po jej ustaniu, zachowa pełną poufność w stosunku do wszelkich informacji wynikających z tej umowy – zwłaszcza informacje wrażliwe i nie wyjawi ich osobom trzecim oraz że wykonywane przez niego czynności nie będą naruszać praw osób trzecich i obowiązującego prawa.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przypadku rozwiązania lub wygaśnięcia umowy Wykonawca zobowiązuje się do zwrotu na rzecz Zamawiającego wszelkich dokumentów i innych materiałów związanych z wykonywaniem niniejszej umowy - jakie otrzymał, sporządził lub zebrał, włączając w to kopie lub odpisy, a także zapisy na nośnikach informacji – najpóźniej do 7 dni od rozwiązania umowy lub jej wygaśnięcia. Materiały te stanowią własność Zamawiającego.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zapłaci Zamawiającemu kary umowne: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 odstąpienie od umowy przez którąkolwiek ze stron z przyczyn, za które odpowiedzialność ponosi Wykonawca w wysokości 25 % łącznego wynagr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odzenia brutto określonego w § 4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ust. 1 umowy,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 niewykonanie lub nienależyte wykonanie umowy w wysokości 100 % łącznego wynagrodzenia brutto określonego w 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4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ust. 1 umowy,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Zamawiającemu przysługuje prawo potrącenia kary umownej z wynagrodzenia Wykonawcy.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Zapłacenie lub potrącenie kary umownej za opóźnienie w realizacji umowy nie zwalnia Wykonawcy z obowiązku dokończenia przedmiotu umowy.</w:t>
      </w:r>
    </w:p>
    <w:p w:rsidR="00F504C8" w:rsidRPr="00435CDE" w:rsidRDefault="00F504C8" w:rsidP="00E67288">
      <w:pPr>
        <w:pStyle w:val="Akapitzlist"/>
        <w:widowControl w:val="0"/>
        <w:numPr>
          <w:ilvl w:val="0"/>
          <w:numId w:val="4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Zamawiający</w:t>
      </w:r>
      <w:r w:rsidR="00E67288" w:rsidRPr="00435CDE">
        <w:rPr>
          <w:rFonts w:ascii="Times New Roman" w:hAnsi="Times New Roman" w:cs="Times New Roman"/>
        </w:rPr>
        <w:t xml:space="preserve"> 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uprawniony jest do dochodzenia odszkodowania przewyższającego wysokość zastrzeżonej kary umownej na zasadach ogólnych.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6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ZMIANA STRON UMOWY ORAZ PODWYKONAWSTWO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nie może bez zgody Zamawiającego przenieść na osobę trzecią praw i obowiązków wynikających z umowy w całości lub części.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nie może bez zgody Zamawiającego powierzyć wykonania zamówienia podwykonawcy.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uzasadnionym przypadku braku możliwości realizacji przez Wykonawcę zajęć w wyznaczonym terminie, Zamawiający może wyrazić zgodę na zastępstwo podczas zajęć, o ile osoba zastępująca Wykonawcę posiadać będzie takie same lub wyższe kwalifikacje do prowadzenia niniejszych szkoleń (szczegółowo opisane w treści Zapytania ofertowego i Ofercie Wykonawcy).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ponosi pełną odpowiedzialność za działania lub zaniechania osób, którym zleca wykonanie części przedmiotu umowy.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razie naruszenia przez Wykonawcę 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ust.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1 i 2 Zamawiającemu przysługuje prawo odstąpienia od umowy ze skutkiem natychmiastowym.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7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POSTANOWIENIA KOŃCOWE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Umowa wchodzi w życie z dniem jej podpisania przez strony.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Wszelkie zmiany do umowy wymagają zachowania formy pisemnej, pod rygorem nieważności.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Wszelkie spory jakie mogą powstać w związku z realizacją umowy będą rozpatrywane  przez sąd właściwy miejscowo dla Zamawiającego, wg prawa polskiego.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że: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Został poinformowany, iż projekt jest współfinansowany przez Unię Europejską ze środków Europejskiego Funduszu Społecznego w ramach Regionalnego Programu Operacyjnego Województwa Warmińsko – Mazurskiego na lata 2014-2020.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przypadku osobistego wykonywania usługi, w całym okresie wykonywania niniejszego zamówienia, łączne zaangażowanie zawodowe w realizację wszystkich projektów finansowanych z funduszy strukturalnych (w tym w projekcie „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Świat bez tajemnic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”) i Funduszu Spójności oraz działań finansowanych z innych źródeł, w tym środków innych podmiotów nie przekracza 276 godzin miesięcznie. Równocześnie zobowiązuje się do przedstawiania Zamawiającemu pisemnego oświadczenia o łącznym zaangażowaniu zawodowym przed </w:t>
      </w: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podpisaniem umowy o realizacji zamówienia oraz informowania o każdej zmianie treści tego oświadczenia, w szczególności o zwiększeniu zaangażowania zawodowego. Zobowiązuje się również do przedstawiania Zamawiającemu protokołów w postaci kart pracy, wskazujących prawidłowe wykonanie zadania, liczbę oraz ewidencję godzin w danym miesiącu kalendarzowym wynikających z pracy w projekcie „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Świat bez tajemnic</w:t>
      </w:r>
      <w:r w:rsidRPr="00435CDE">
        <w:rPr>
          <w:rFonts w:ascii="Times New Roman" w:eastAsia="Calibri" w:hAnsi="Times New Roman" w:cs="Times New Roman"/>
          <w:bCs/>
          <w:lang w:eastAsia="pl-PL"/>
        </w:rPr>
        <w:t>”.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Wyraża zgodę na przetwarzanie danych osobowych dla potrzeb niezbędnych do prawidłowej realizacji projektu (zgodnie z Ustawą z dnia 29.08.1997 roku o Ochronie Danych Osobowych; tekst jednolity: Dz. U. 2016 r. poz. 922). </w:t>
      </w:r>
    </w:p>
    <w:p w:rsidR="00620EEC" w:rsidRPr="00435CDE" w:rsidRDefault="00620EEC" w:rsidP="00BC4C1E">
      <w:pPr>
        <w:pStyle w:val="Akapitzlist"/>
        <w:widowControl w:val="0"/>
        <w:numPr>
          <w:ilvl w:val="0"/>
          <w:numId w:val="4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Umowę sporządzono w dwóch jednobrzmiących egzemplarzach, jeden dla Wykonawcy i jeden dla Zamawiającego,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Zamawiający                                                              </w:t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  <w:t xml:space="preserve">  Wykonawca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5320BD" w:rsidRPr="00435CDE" w:rsidRDefault="005320BD" w:rsidP="00620E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320BD" w:rsidRPr="00435C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01" w:rsidRDefault="00527001" w:rsidP="00D72765">
      <w:pPr>
        <w:spacing w:after="0" w:line="240" w:lineRule="auto"/>
      </w:pPr>
      <w:r>
        <w:separator/>
      </w:r>
    </w:p>
  </w:endnote>
  <w:endnote w:type="continuationSeparator" w:id="0">
    <w:p w:rsidR="00527001" w:rsidRDefault="00527001" w:rsidP="00D7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20D" w:rsidRDefault="00D8620D" w:rsidP="00D8620D">
    <w:pPr>
      <w:pStyle w:val="Stopka"/>
      <w:jc w:val="center"/>
    </w:pPr>
    <w:r w:rsidRPr="00D8620D">
      <w:t>Projekt realizowany w ramach Regionalnego Programu Operacyjnego Województwa Warmińsko-Mazurskiego na lata 2014-2020, współfinansowany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01" w:rsidRDefault="00527001" w:rsidP="00D72765">
      <w:pPr>
        <w:spacing w:after="0" w:line="240" w:lineRule="auto"/>
      </w:pPr>
      <w:r>
        <w:separator/>
      </w:r>
    </w:p>
  </w:footnote>
  <w:footnote w:type="continuationSeparator" w:id="0">
    <w:p w:rsidR="00527001" w:rsidRDefault="00527001" w:rsidP="00D7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65" w:rsidRDefault="00D72765">
    <w:pPr>
      <w:pStyle w:val="Nagwek"/>
    </w:pPr>
    <w:r w:rsidRPr="00D72765">
      <w:rPr>
        <w:noProof/>
        <w:lang w:eastAsia="pl-PL"/>
      </w:rPr>
      <w:drawing>
        <wp:inline distT="0" distB="0" distL="0" distR="0">
          <wp:extent cx="5760720" cy="739040"/>
          <wp:effectExtent l="0" t="0" r="0" b="4445"/>
          <wp:docPr id="1" name="Obraz 1" descr="C:\NOWA PERSPEKTYWA\ZPEW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ZPEW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4437C"/>
    <w:multiLevelType w:val="hybridMultilevel"/>
    <w:tmpl w:val="3DFC75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C41337"/>
    <w:multiLevelType w:val="hybridMultilevel"/>
    <w:tmpl w:val="94A85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A9430F"/>
    <w:multiLevelType w:val="hybridMultilevel"/>
    <w:tmpl w:val="D460F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BBC"/>
    <w:multiLevelType w:val="hybridMultilevel"/>
    <w:tmpl w:val="6A9EB9E6"/>
    <w:lvl w:ilvl="0" w:tplc="5D9A39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2094"/>
    <w:multiLevelType w:val="multilevel"/>
    <w:tmpl w:val="ECC4A0BE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E42229D"/>
    <w:multiLevelType w:val="hybridMultilevel"/>
    <w:tmpl w:val="2C483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81FF5"/>
    <w:multiLevelType w:val="hybridMultilevel"/>
    <w:tmpl w:val="B492D9AC"/>
    <w:lvl w:ilvl="0" w:tplc="3C4A4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6183F"/>
    <w:multiLevelType w:val="hybridMultilevel"/>
    <w:tmpl w:val="6C928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926E9F"/>
    <w:multiLevelType w:val="hybridMultilevel"/>
    <w:tmpl w:val="315E3880"/>
    <w:lvl w:ilvl="0" w:tplc="63F2D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C0CD7"/>
    <w:multiLevelType w:val="hybridMultilevel"/>
    <w:tmpl w:val="66AC4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965DD"/>
    <w:multiLevelType w:val="hybridMultilevel"/>
    <w:tmpl w:val="5CE4E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57B65"/>
    <w:multiLevelType w:val="hybridMultilevel"/>
    <w:tmpl w:val="EB44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1E05714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77E8F"/>
    <w:multiLevelType w:val="hybridMultilevel"/>
    <w:tmpl w:val="22F21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0E55"/>
    <w:multiLevelType w:val="hybridMultilevel"/>
    <w:tmpl w:val="E856E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97894"/>
    <w:multiLevelType w:val="hybridMultilevel"/>
    <w:tmpl w:val="4E3A734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242135E7"/>
    <w:multiLevelType w:val="hybridMultilevel"/>
    <w:tmpl w:val="C19A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B41005"/>
    <w:multiLevelType w:val="hybridMultilevel"/>
    <w:tmpl w:val="87207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D2FC6"/>
    <w:multiLevelType w:val="hybridMultilevel"/>
    <w:tmpl w:val="A81CC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A2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94B7C"/>
    <w:multiLevelType w:val="hybridMultilevel"/>
    <w:tmpl w:val="8B141D32"/>
    <w:lvl w:ilvl="0" w:tplc="72DE2FAE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37336E41"/>
    <w:multiLevelType w:val="hybridMultilevel"/>
    <w:tmpl w:val="B8E47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A023D7"/>
    <w:multiLevelType w:val="hybridMultilevel"/>
    <w:tmpl w:val="7E10C38A"/>
    <w:lvl w:ilvl="0" w:tplc="68CCE2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5AE1D6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B245A"/>
    <w:multiLevelType w:val="multilevel"/>
    <w:tmpl w:val="805CB8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AF04D22"/>
    <w:multiLevelType w:val="hybridMultilevel"/>
    <w:tmpl w:val="B896FCAC"/>
    <w:lvl w:ilvl="0" w:tplc="B128F1A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4E5926"/>
    <w:multiLevelType w:val="hybridMultilevel"/>
    <w:tmpl w:val="E00CD2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1B688F"/>
    <w:multiLevelType w:val="hybridMultilevel"/>
    <w:tmpl w:val="BEBA7B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D95F91"/>
    <w:multiLevelType w:val="hybridMultilevel"/>
    <w:tmpl w:val="05D2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E52F92"/>
    <w:multiLevelType w:val="hybridMultilevel"/>
    <w:tmpl w:val="FB42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BE5575"/>
    <w:multiLevelType w:val="hybridMultilevel"/>
    <w:tmpl w:val="6E30AC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A20C90"/>
    <w:multiLevelType w:val="hybridMultilevel"/>
    <w:tmpl w:val="69068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522D6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02F20"/>
    <w:multiLevelType w:val="multilevel"/>
    <w:tmpl w:val="9CAC1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5D5253C"/>
    <w:multiLevelType w:val="hybridMultilevel"/>
    <w:tmpl w:val="6E648576"/>
    <w:lvl w:ilvl="0" w:tplc="68CCE2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3D755A"/>
    <w:multiLevelType w:val="hybridMultilevel"/>
    <w:tmpl w:val="EB7E0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9B6B85"/>
    <w:multiLevelType w:val="hybridMultilevel"/>
    <w:tmpl w:val="51E8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066AB"/>
    <w:multiLevelType w:val="hybridMultilevel"/>
    <w:tmpl w:val="D98EC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A3A78"/>
    <w:multiLevelType w:val="hybridMultilevel"/>
    <w:tmpl w:val="6E5668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7667569"/>
    <w:multiLevelType w:val="hybridMultilevel"/>
    <w:tmpl w:val="39B40DD4"/>
    <w:lvl w:ilvl="0" w:tplc="887222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14E96"/>
    <w:multiLevelType w:val="hybridMultilevel"/>
    <w:tmpl w:val="6A9A3778"/>
    <w:lvl w:ilvl="0" w:tplc="3FBEC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BECE0A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D6800C2"/>
    <w:multiLevelType w:val="hybridMultilevel"/>
    <w:tmpl w:val="719E5AC8"/>
    <w:lvl w:ilvl="0" w:tplc="A81E2E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42" w15:restartNumberingAfterBreak="0">
    <w:nsid w:val="6DF0666C"/>
    <w:multiLevelType w:val="hybridMultilevel"/>
    <w:tmpl w:val="F89C0E58"/>
    <w:lvl w:ilvl="0" w:tplc="DB561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66EDB"/>
    <w:multiLevelType w:val="hybridMultilevel"/>
    <w:tmpl w:val="EA4E3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072E9"/>
    <w:multiLevelType w:val="hybridMultilevel"/>
    <w:tmpl w:val="446C4056"/>
    <w:lvl w:ilvl="0" w:tplc="B616E9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628AF0E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  <w:i w:val="0"/>
        <w:iCs/>
      </w:rPr>
    </w:lvl>
    <w:lvl w:ilvl="2" w:tplc="BC7444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2B0F50"/>
    <w:multiLevelType w:val="hybridMultilevel"/>
    <w:tmpl w:val="D93A3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411B1"/>
    <w:multiLevelType w:val="multilevel"/>
    <w:tmpl w:val="F514C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96E3759"/>
    <w:multiLevelType w:val="hybridMultilevel"/>
    <w:tmpl w:val="21F03ED6"/>
    <w:lvl w:ilvl="0" w:tplc="535E9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33F66"/>
    <w:multiLevelType w:val="hybridMultilevel"/>
    <w:tmpl w:val="3A2E7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5"/>
  </w:num>
  <w:num w:numId="4">
    <w:abstractNumId w:val="3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46"/>
  </w:num>
  <w:num w:numId="12">
    <w:abstractNumId w:val="19"/>
  </w:num>
  <w:num w:numId="13">
    <w:abstractNumId w:val="36"/>
  </w:num>
  <w:num w:numId="14">
    <w:abstractNumId w:val="13"/>
  </w:num>
  <w:num w:numId="15">
    <w:abstractNumId w:val="15"/>
  </w:num>
  <w:num w:numId="16">
    <w:abstractNumId w:val="11"/>
  </w:num>
  <w:num w:numId="17">
    <w:abstractNumId w:val="18"/>
  </w:num>
  <w:num w:numId="18">
    <w:abstractNumId w:val="14"/>
  </w:num>
  <w:num w:numId="19">
    <w:abstractNumId w:val="48"/>
  </w:num>
  <w:num w:numId="20">
    <w:abstractNumId w:val="40"/>
  </w:num>
  <w:num w:numId="21">
    <w:abstractNumId w:val="33"/>
  </w:num>
  <w:num w:numId="22">
    <w:abstractNumId w:val="23"/>
  </w:num>
  <w:num w:numId="23">
    <w:abstractNumId w:val="44"/>
  </w:num>
  <w:num w:numId="24">
    <w:abstractNumId w:val="35"/>
  </w:num>
  <w:num w:numId="25">
    <w:abstractNumId w:val="20"/>
  </w:num>
  <w:num w:numId="26">
    <w:abstractNumId w:val="16"/>
  </w:num>
  <w:num w:numId="27">
    <w:abstractNumId w:val="39"/>
  </w:num>
  <w:num w:numId="28">
    <w:abstractNumId w:val="32"/>
  </w:num>
  <w:num w:numId="29">
    <w:abstractNumId w:val="41"/>
  </w:num>
  <w:num w:numId="30">
    <w:abstractNumId w:val="28"/>
  </w:num>
  <w:num w:numId="31">
    <w:abstractNumId w:val="45"/>
  </w:num>
  <w:num w:numId="32">
    <w:abstractNumId w:val="34"/>
  </w:num>
  <w:num w:numId="33">
    <w:abstractNumId w:val="22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42"/>
  </w:num>
  <w:num w:numId="39">
    <w:abstractNumId w:val="27"/>
  </w:num>
  <w:num w:numId="40">
    <w:abstractNumId w:val="10"/>
  </w:num>
  <w:num w:numId="41">
    <w:abstractNumId w:val="21"/>
  </w:num>
  <w:num w:numId="42">
    <w:abstractNumId w:val="26"/>
  </w:num>
  <w:num w:numId="43">
    <w:abstractNumId w:val="8"/>
  </w:num>
  <w:num w:numId="44">
    <w:abstractNumId w:val="12"/>
  </w:num>
  <w:num w:numId="45">
    <w:abstractNumId w:val="9"/>
  </w:num>
  <w:num w:numId="46">
    <w:abstractNumId w:val="47"/>
  </w:num>
  <w:num w:numId="47">
    <w:abstractNumId w:val="43"/>
  </w:num>
  <w:num w:numId="48">
    <w:abstractNumId w:val="37"/>
  </w:num>
  <w:num w:numId="49">
    <w:abstractNumId w:val="7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65"/>
    <w:rsid w:val="000402F9"/>
    <w:rsid w:val="001127EB"/>
    <w:rsid w:val="00132526"/>
    <w:rsid w:val="00174CB3"/>
    <w:rsid w:val="001B25D2"/>
    <w:rsid w:val="00240E42"/>
    <w:rsid w:val="00242777"/>
    <w:rsid w:val="00251069"/>
    <w:rsid w:val="00256734"/>
    <w:rsid w:val="002739F4"/>
    <w:rsid w:val="002A10C3"/>
    <w:rsid w:val="002D4147"/>
    <w:rsid w:val="002D6FF4"/>
    <w:rsid w:val="0031752A"/>
    <w:rsid w:val="0035112B"/>
    <w:rsid w:val="003E54FB"/>
    <w:rsid w:val="00435CDE"/>
    <w:rsid w:val="00446D8A"/>
    <w:rsid w:val="004E596A"/>
    <w:rsid w:val="004E7F02"/>
    <w:rsid w:val="004F0F13"/>
    <w:rsid w:val="004F178E"/>
    <w:rsid w:val="005030B7"/>
    <w:rsid w:val="00527001"/>
    <w:rsid w:val="005320BD"/>
    <w:rsid w:val="00555CA0"/>
    <w:rsid w:val="00575302"/>
    <w:rsid w:val="00620EEC"/>
    <w:rsid w:val="006657CE"/>
    <w:rsid w:val="0070647F"/>
    <w:rsid w:val="007132CF"/>
    <w:rsid w:val="007B66D8"/>
    <w:rsid w:val="007E633A"/>
    <w:rsid w:val="00802E76"/>
    <w:rsid w:val="008459B7"/>
    <w:rsid w:val="00893BED"/>
    <w:rsid w:val="008D3E21"/>
    <w:rsid w:val="00924EB3"/>
    <w:rsid w:val="00966F4F"/>
    <w:rsid w:val="009C5B3A"/>
    <w:rsid w:val="009E3D91"/>
    <w:rsid w:val="00A11DB2"/>
    <w:rsid w:val="00AB1152"/>
    <w:rsid w:val="00AB6E63"/>
    <w:rsid w:val="00AF2BF2"/>
    <w:rsid w:val="00BA603C"/>
    <w:rsid w:val="00BA66B2"/>
    <w:rsid w:val="00BC4A69"/>
    <w:rsid w:val="00BC4C1E"/>
    <w:rsid w:val="00C510BA"/>
    <w:rsid w:val="00C54693"/>
    <w:rsid w:val="00CC364B"/>
    <w:rsid w:val="00D71015"/>
    <w:rsid w:val="00D72765"/>
    <w:rsid w:val="00D8620D"/>
    <w:rsid w:val="00DC7D99"/>
    <w:rsid w:val="00DF0A16"/>
    <w:rsid w:val="00DF63E4"/>
    <w:rsid w:val="00E30AD9"/>
    <w:rsid w:val="00E67288"/>
    <w:rsid w:val="00EF09A2"/>
    <w:rsid w:val="00F504C8"/>
    <w:rsid w:val="00FA211D"/>
    <w:rsid w:val="00FC48A8"/>
    <w:rsid w:val="00FD6CC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13164"/>
  <w15:chartTrackingRefBased/>
  <w15:docId w15:val="{2CD307CB-0A54-4676-A1B0-798F0A3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B1152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765"/>
  </w:style>
  <w:style w:type="paragraph" w:styleId="Stopka">
    <w:name w:val="footer"/>
    <w:basedOn w:val="Normalny"/>
    <w:link w:val="StopkaZnak"/>
    <w:uiPriority w:val="99"/>
    <w:unhideWhenUsed/>
    <w:rsid w:val="00D7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765"/>
  </w:style>
  <w:style w:type="paragraph" w:customStyle="1" w:styleId="Default">
    <w:name w:val="Default"/>
    <w:rsid w:val="00D86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75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75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75302"/>
    <w:rPr>
      <w:vertAlign w:val="superscript"/>
    </w:rPr>
  </w:style>
  <w:style w:type="numbering" w:customStyle="1" w:styleId="WW8Num4">
    <w:name w:val="WW8Num4"/>
    <w:basedOn w:val="Bezlisty"/>
    <w:rsid w:val="00AB6E63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2D414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B1152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2565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4</cp:revision>
  <dcterms:created xsi:type="dcterms:W3CDTF">2017-03-10T13:08:00Z</dcterms:created>
  <dcterms:modified xsi:type="dcterms:W3CDTF">2017-03-10T13:10:00Z</dcterms:modified>
</cp:coreProperties>
</file>