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993B" w14:textId="6F478A03" w:rsidR="00D90815" w:rsidRDefault="00D272FD" w:rsidP="00D272FD">
      <w:pPr>
        <w:jc w:val="center"/>
      </w:pPr>
      <w:r>
        <w:t xml:space="preserve">Zarządzenie Nr </w:t>
      </w:r>
      <w:r w:rsidR="00450CA4">
        <w:t>1332/I/2022</w:t>
      </w:r>
    </w:p>
    <w:p w14:paraId="13EBC4A0" w14:textId="35838D3D" w:rsidR="00D272FD" w:rsidRDefault="00D272FD" w:rsidP="00D272FD">
      <w:pPr>
        <w:jc w:val="center"/>
      </w:pPr>
      <w:r>
        <w:t>Burmistrza Gołdapi</w:t>
      </w:r>
    </w:p>
    <w:p w14:paraId="12CE332F" w14:textId="25A9146F" w:rsidR="00D272FD" w:rsidRDefault="00D272FD" w:rsidP="00D272FD">
      <w:pPr>
        <w:jc w:val="center"/>
      </w:pPr>
      <w:r>
        <w:t>z dni</w:t>
      </w:r>
      <w:r w:rsidR="00AD2D06">
        <w:t>a</w:t>
      </w:r>
      <w:r>
        <w:t xml:space="preserve"> </w:t>
      </w:r>
      <w:r w:rsidR="00450CA4">
        <w:t>19 stycznia 2022 r.</w:t>
      </w:r>
    </w:p>
    <w:p w14:paraId="78E5386C" w14:textId="0CB283D8" w:rsidR="00D272FD" w:rsidRDefault="00D272FD" w:rsidP="00D272FD"/>
    <w:p w14:paraId="3778ABA5" w14:textId="64B2F253" w:rsidR="00D272FD" w:rsidRDefault="00D272FD" w:rsidP="00D272FD">
      <w:pPr>
        <w:jc w:val="center"/>
        <w:rPr>
          <w:b/>
          <w:bCs/>
        </w:rPr>
      </w:pPr>
      <w:r w:rsidRPr="00D272FD">
        <w:rPr>
          <w:b/>
          <w:bCs/>
        </w:rPr>
        <w:t>w sprawie wprowadzenia Instrukcji gospodarowania majątkiem ruchomym Gminy Gołdap oraz</w:t>
      </w:r>
      <w:r>
        <w:rPr>
          <w:b/>
          <w:bCs/>
        </w:rPr>
        <w:t> </w:t>
      </w:r>
      <w:r w:rsidRPr="00D272FD">
        <w:rPr>
          <w:b/>
          <w:bCs/>
        </w:rPr>
        <w:t>zasad odpowiedzialności za powierzone składniki rzeczowe majątku ruchomego</w:t>
      </w:r>
    </w:p>
    <w:p w14:paraId="400755DC" w14:textId="7475AE7D" w:rsidR="005E26FD" w:rsidRDefault="005E26FD" w:rsidP="005E26FD">
      <w:pPr>
        <w:rPr>
          <w:b/>
          <w:bCs/>
        </w:rPr>
      </w:pPr>
    </w:p>
    <w:p w14:paraId="61B3DBE2" w14:textId="409297AF" w:rsidR="005E26FD" w:rsidRDefault="005E26FD" w:rsidP="00557FD8">
      <w:pPr>
        <w:ind w:firstLine="708"/>
        <w:jc w:val="both"/>
      </w:pPr>
      <w:r>
        <w:t xml:space="preserve">Na podstawie art. 33 ust. </w:t>
      </w:r>
      <w:r w:rsidR="00AD2D06">
        <w:t>1</w:t>
      </w:r>
      <w:r>
        <w:t xml:space="preserve"> ustawy z dnia 8 marca 1990 r. o samorządzie gminnym ( t.j. Dz. U. z 202</w:t>
      </w:r>
      <w:r w:rsidR="000F4C22">
        <w:t>1</w:t>
      </w:r>
      <w:r>
        <w:t xml:space="preserve"> r., poz. </w:t>
      </w:r>
      <w:r w:rsidR="000F4C22">
        <w:t>1372 z późn. zm.</w:t>
      </w:r>
      <w:r>
        <w:t>) zarządzam, co następuje:</w:t>
      </w:r>
    </w:p>
    <w:p w14:paraId="28C1FDF0" w14:textId="5AE5D6B4" w:rsidR="005E26FD" w:rsidRDefault="005E26FD" w:rsidP="005E26FD">
      <w:pPr>
        <w:jc w:val="both"/>
      </w:pPr>
      <w:r w:rsidRPr="00813D09">
        <w:rPr>
          <w:rFonts w:cstheme="minorHAnsi"/>
          <w:b/>
          <w:bCs/>
        </w:rPr>
        <w:t>§</w:t>
      </w:r>
      <w:r w:rsidRPr="00813D09">
        <w:rPr>
          <w:b/>
          <w:bCs/>
        </w:rPr>
        <w:t xml:space="preserve"> 1.</w:t>
      </w:r>
      <w:r>
        <w:t xml:space="preserve"> Wprowadza się Instrukcję gospodarowania majątkiem ruchomym Gminy Gołdap oraz zasad</w:t>
      </w:r>
      <w:r w:rsidR="00CF0FD1">
        <w:t>y</w:t>
      </w:r>
      <w:r>
        <w:t xml:space="preserve"> odpowiedzialności z</w:t>
      </w:r>
      <w:r w:rsidR="00764324">
        <w:t>a</w:t>
      </w:r>
      <w:r>
        <w:t xml:space="preserve"> powierzone składniki rzeczowe majątku ruchomego stanowiącą załącznik do</w:t>
      </w:r>
      <w:r w:rsidR="000D1BFB">
        <w:t> </w:t>
      </w:r>
      <w:r>
        <w:t>niniejszego zarządzenia.</w:t>
      </w:r>
    </w:p>
    <w:p w14:paraId="29E1C13B" w14:textId="19BFA832" w:rsidR="005E26FD" w:rsidRDefault="005E26FD" w:rsidP="005E26FD">
      <w:pPr>
        <w:jc w:val="both"/>
      </w:pPr>
      <w:r w:rsidRPr="00813D09">
        <w:rPr>
          <w:rFonts w:cstheme="minorHAnsi"/>
          <w:b/>
          <w:bCs/>
        </w:rPr>
        <w:t>§</w:t>
      </w:r>
      <w:r w:rsidRPr="00813D09">
        <w:rPr>
          <w:b/>
          <w:bCs/>
        </w:rPr>
        <w:t xml:space="preserve"> 2.</w:t>
      </w:r>
      <w:r>
        <w:t xml:space="preserve"> Traci moc Zarządzenie Nr 2/XII/2018 Burmistrza Gołdapi z dnia 3 grudnia 2018 r. w sprawie wprowadzenia Instrukcji gospodarowania mieniem ruchomym oraz zasady odpowiedzialności za</w:t>
      </w:r>
      <w:r w:rsidR="000D1BFB">
        <w:t> </w:t>
      </w:r>
      <w:r>
        <w:t>mienie ruchome gminy Gołdap.</w:t>
      </w:r>
    </w:p>
    <w:p w14:paraId="37FA701C" w14:textId="31AC6595" w:rsidR="005E26FD" w:rsidRDefault="005E26FD" w:rsidP="005E26FD">
      <w:pPr>
        <w:jc w:val="both"/>
      </w:pPr>
      <w:r w:rsidRPr="00813D09">
        <w:rPr>
          <w:rFonts w:cstheme="minorHAnsi"/>
          <w:b/>
          <w:bCs/>
        </w:rPr>
        <w:t>§</w:t>
      </w:r>
      <w:r w:rsidRPr="00813D09">
        <w:rPr>
          <w:b/>
          <w:bCs/>
        </w:rPr>
        <w:t xml:space="preserve"> 3.</w:t>
      </w:r>
      <w:r>
        <w:t xml:space="preserve"> Wykonanie zarządzenia powierza się kierownikowi Wydziału ds. Administracyjnych.</w:t>
      </w:r>
    </w:p>
    <w:p w14:paraId="3DC1DF1E" w14:textId="077C15F0" w:rsidR="005E26FD" w:rsidRDefault="005E26FD" w:rsidP="005E26FD">
      <w:pPr>
        <w:jc w:val="both"/>
      </w:pPr>
      <w:r w:rsidRPr="00813D09">
        <w:rPr>
          <w:rFonts w:cstheme="minorHAnsi"/>
          <w:b/>
          <w:bCs/>
        </w:rPr>
        <w:t>§</w:t>
      </w:r>
      <w:r w:rsidRPr="00813D09">
        <w:rPr>
          <w:b/>
          <w:bCs/>
        </w:rPr>
        <w:t xml:space="preserve"> 4.</w:t>
      </w:r>
      <w:r>
        <w:t xml:space="preserve"> Nadzór nad wykonanie zarządzenia powierza się Sekretarzowi Gminy Gołdap. </w:t>
      </w:r>
    </w:p>
    <w:p w14:paraId="3E623FD3" w14:textId="0EC8E91B" w:rsidR="005E26FD" w:rsidRDefault="005E26FD" w:rsidP="005E26FD">
      <w:pPr>
        <w:jc w:val="both"/>
      </w:pPr>
      <w:r w:rsidRPr="00813D09">
        <w:rPr>
          <w:rFonts w:cstheme="minorHAnsi"/>
          <w:b/>
          <w:bCs/>
        </w:rPr>
        <w:t>§</w:t>
      </w:r>
      <w:r w:rsidRPr="00813D09">
        <w:rPr>
          <w:b/>
          <w:bCs/>
        </w:rPr>
        <w:t xml:space="preserve"> 5.</w:t>
      </w:r>
      <w:r>
        <w:t xml:space="preserve"> Zarządzenie wchodzi w życie z dniem podjęcia. </w:t>
      </w:r>
    </w:p>
    <w:p w14:paraId="533346A1" w14:textId="712975D0" w:rsidR="005E26FD" w:rsidRDefault="005E26FD" w:rsidP="005E26FD">
      <w:pPr>
        <w:jc w:val="both"/>
      </w:pPr>
    </w:p>
    <w:p w14:paraId="2468097B" w14:textId="77777777" w:rsidR="005E26FD" w:rsidRPr="000D1BFB" w:rsidRDefault="005E26FD" w:rsidP="000D1BFB">
      <w:pPr>
        <w:ind w:left="6237"/>
        <w:jc w:val="both"/>
        <w:rPr>
          <w:b/>
          <w:bCs/>
        </w:rPr>
      </w:pPr>
    </w:p>
    <w:p w14:paraId="06232858" w14:textId="39746644" w:rsidR="00D272FD" w:rsidRPr="000D1BFB" w:rsidRDefault="000D1BFB" w:rsidP="000D1BFB">
      <w:pPr>
        <w:ind w:left="6237"/>
        <w:rPr>
          <w:b/>
          <w:bCs/>
        </w:rPr>
      </w:pPr>
      <w:r w:rsidRPr="000D1BFB">
        <w:rPr>
          <w:b/>
          <w:bCs/>
        </w:rPr>
        <w:t>Burmistrz Gołdapi</w:t>
      </w:r>
    </w:p>
    <w:p w14:paraId="418412C6" w14:textId="20220C23" w:rsidR="000D1BFB" w:rsidRDefault="000D1BFB" w:rsidP="000D1BFB">
      <w:pPr>
        <w:ind w:left="6237"/>
        <w:rPr>
          <w:b/>
          <w:bCs/>
        </w:rPr>
      </w:pPr>
      <w:r w:rsidRPr="000D1BFB">
        <w:rPr>
          <w:b/>
          <w:bCs/>
        </w:rPr>
        <w:t>Tomasz Rafał Luto</w:t>
      </w:r>
    </w:p>
    <w:p w14:paraId="0F5CE4B6" w14:textId="77777777" w:rsidR="005D13C5" w:rsidRDefault="005D13C5" w:rsidP="005D13C5"/>
    <w:p w14:paraId="2760B7B6" w14:textId="77777777" w:rsidR="005D13C5" w:rsidRDefault="005D13C5" w:rsidP="005D13C5"/>
    <w:p w14:paraId="4766C651" w14:textId="77777777" w:rsidR="005D13C5" w:rsidRDefault="005D13C5" w:rsidP="005D13C5"/>
    <w:p w14:paraId="509E7823" w14:textId="77777777" w:rsidR="005D13C5" w:rsidRDefault="005D13C5" w:rsidP="005D13C5"/>
    <w:p w14:paraId="72ADD03D" w14:textId="77777777" w:rsidR="005D13C5" w:rsidRDefault="005D13C5" w:rsidP="005D13C5"/>
    <w:p w14:paraId="474FB380" w14:textId="77777777" w:rsidR="005D13C5" w:rsidRDefault="005D13C5" w:rsidP="005D13C5"/>
    <w:p w14:paraId="1756FD69" w14:textId="77777777" w:rsidR="005D13C5" w:rsidRDefault="005D13C5" w:rsidP="005D13C5"/>
    <w:p w14:paraId="7F3BD892" w14:textId="77777777" w:rsidR="005D13C5" w:rsidRDefault="005D13C5" w:rsidP="005D13C5"/>
    <w:p w14:paraId="62C45870" w14:textId="77777777" w:rsidR="005D13C5" w:rsidRDefault="005D13C5" w:rsidP="005D13C5"/>
    <w:p w14:paraId="0733FAA3" w14:textId="77777777" w:rsidR="005D13C5" w:rsidRDefault="005D13C5" w:rsidP="005D13C5"/>
    <w:p w14:paraId="55384F3D" w14:textId="7022F35D" w:rsidR="005D13C5" w:rsidRPr="005D13C5" w:rsidRDefault="005D13C5" w:rsidP="005D13C5">
      <w:r>
        <w:t>Sporządziła Róża Popławska</w:t>
      </w:r>
    </w:p>
    <w:sectPr w:rsidR="005D13C5" w:rsidRPr="005D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10"/>
    <w:rsid w:val="000D1BFB"/>
    <w:rsid w:val="000F4C22"/>
    <w:rsid w:val="00317010"/>
    <w:rsid w:val="00450CA4"/>
    <w:rsid w:val="00557FD8"/>
    <w:rsid w:val="005D13C5"/>
    <w:rsid w:val="005E26FD"/>
    <w:rsid w:val="00764324"/>
    <w:rsid w:val="00813D09"/>
    <w:rsid w:val="00A7163E"/>
    <w:rsid w:val="00AB6F71"/>
    <w:rsid w:val="00AD2D06"/>
    <w:rsid w:val="00CF0FD1"/>
    <w:rsid w:val="00D272FD"/>
    <w:rsid w:val="00D9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2082"/>
  <w15:chartTrackingRefBased/>
  <w15:docId w15:val="{04AD7ED8-EF79-483C-AA92-C199FE4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14</cp:revision>
  <dcterms:created xsi:type="dcterms:W3CDTF">2020-11-05T09:24:00Z</dcterms:created>
  <dcterms:modified xsi:type="dcterms:W3CDTF">2022-01-19T10:00:00Z</dcterms:modified>
</cp:coreProperties>
</file>