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C096" w14:textId="77777777" w:rsidR="000D286D" w:rsidRPr="00703F83" w:rsidRDefault="000D286D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</w:p>
    <w:p w14:paraId="20C581B3" w14:textId="70CB6F2B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STANOWISKO NR 3</w:t>
      </w:r>
      <w:r w:rsidR="00E21437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/20</w:t>
      </w: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21</w:t>
      </w:r>
    </w:p>
    <w:p w14:paraId="540D6D8B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Rady Miejskiej w Gołdapi</w:t>
      </w:r>
    </w:p>
    <w:p w14:paraId="22304C35" w14:textId="27390C4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z dnia </w:t>
      </w:r>
      <w:r w:rsidR="00AB0712"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30 listopada </w:t>
      </w: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2021 r.</w:t>
      </w:r>
    </w:p>
    <w:p w14:paraId="31E85782" w14:textId="4774A5A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w sprawie podziękowania za obronę </w:t>
      </w:r>
      <w:r w:rsidR="00E0760B"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wschodniej </w:t>
      </w: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granicy </w:t>
      </w:r>
      <w:r w:rsidR="00E0760B"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Rzecz</w:t>
      </w:r>
      <w:r w:rsidR="00E21437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y</w:t>
      </w:r>
      <w:r w:rsidR="00E0760B"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pospolitej Polskiej</w:t>
      </w: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  </w:t>
      </w:r>
    </w:p>
    <w:p w14:paraId="3971F04B" w14:textId="341F2FE8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</w:p>
    <w:p w14:paraId="2B7DA309" w14:textId="77777777" w:rsidR="000D286D" w:rsidRPr="00703F83" w:rsidRDefault="000D286D" w:rsidP="00F22A6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</w:p>
    <w:p w14:paraId="631C2D75" w14:textId="309BFBF3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ahoma"/>
          <w:kern w:val="3"/>
          <w:lang w:eastAsia="zh-CN" w:bidi="hi-IN"/>
        </w:rPr>
      </w:pP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Na podstawie art. </w:t>
      </w:r>
      <w:r w:rsidR="00AB0712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§ 19 </w:t>
      </w: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ust. 1 </w:t>
      </w:r>
      <w:r w:rsidR="00AB0712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pkt 2 oraz § 21 Regulaminu Rady </w:t>
      </w:r>
      <w:r w:rsidR="00502031" w:rsidRPr="00703F83">
        <w:rPr>
          <w:rFonts w:ascii="Times New Roman" w:eastAsia="Tahoma" w:hAnsi="Times New Roman" w:cs="Times New Roman"/>
          <w:kern w:val="3"/>
          <w:lang w:eastAsia="zh-CN" w:bidi="hi-IN"/>
        </w:rPr>
        <w:t>s</w:t>
      </w:r>
      <w:r w:rsidR="00AB0712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tanowiącego załącznik </w:t>
      </w:r>
      <w:r w:rsidR="0061192E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Nr 4 do </w:t>
      </w:r>
      <w:r w:rsidR="00502031" w:rsidRPr="00703F83">
        <w:rPr>
          <w:rFonts w:ascii="Times New Roman" w:eastAsia="Tahoma" w:hAnsi="Times New Roman" w:cs="Times New Roman"/>
          <w:kern w:val="3"/>
          <w:lang w:eastAsia="zh-CN" w:bidi="hi-IN"/>
        </w:rPr>
        <w:t>S</w:t>
      </w:r>
      <w:r w:rsidR="0061192E" w:rsidRPr="00703F83">
        <w:rPr>
          <w:rFonts w:ascii="Times New Roman" w:eastAsia="Tahoma" w:hAnsi="Times New Roman" w:cs="Times New Roman"/>
          <w:kern w:val="3"/>
          <w:lang w:eastAsia="zh-CN" w:bidi="hi-IN"/>
        </w:rPr>
        <w:t>tatutu Gminy Gołdap</w:t>
      </w:r>
      <w:r w:rsidR="00502031" w:rsidRPr="00703F83">
        <w:rPr>
          <w:rFonts w:ascii="Times New Roman" w:eastAsia="Tahoma" w:hAnsi="Times New Roman" w:cs="Times New Roman"/>
          <w:kern w:val="3"/>
          <w:lang w:eastAsia="zh-CN" w:bidi="hi-IN"/>
        </w:rPr>
        <w:t>,</w:t>
      </w:r>
      <w:r w:rsidR="0061192E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 </w:t>
      </w:r>
      <w:r w:rsidR="00502031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przyjętego uchwałą </w:t>
      </w:r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Nr VI/49/2019 Rady Miejskiej w Gołdapi z dnia 27 lutego 2019 r. w sprawie Statutu Gminy Gołdap </w:t>
      </w: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(</w:t>
      </w:r>
      <w:proofErr w:type="spellStart"/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Dz.U</w:t>
      </w:r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>rz</w:t>
      </w:r>
      <w:proofErr w:type="spellEnd"/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. Woj. </w:t>
      </w:r>
      <w:proofErr w:type="spellStart"/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>Warm</w:t>
      </w:r>
      <w:proofErr w:type="spellEnd"/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>.-</w:t>
      </w:r>
      <w:proofErr w:type="spellStart"/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>Maz</w:t>
      </w:r>
      <w:proofErr w:type="spellEnd"/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. </w:t>
      </w: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z 20</w:t>
      </w:r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19 r. poz. 1504 z </w:t>
      </w:r>
      <w:proofErr w:type="spellStart"/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późn</w:t>
      </w:r>
      <w:proofErr w:type="spellEnd"/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. zm.),</w:t>
      </w:r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 s</w:t>
      </w:r>
      <w:r w:rsidR="00523100" w:rsidRPr="00703F83">
        <w:rPr>
          <w:rFonts w:ascii="Times New Roman" w:eastAsia="Tahoma" w:hAnsi="Times New Roman" w:cs="Times New Roman"/>
          <w:kern w:val="3"/>
          <w:lang w:eastAsia="zh-CN" w:bidi="hi-IN"/>
        </w:rPr>
        <w:t>tan</w:t>
      </w:r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>o</w:t>
      </w:r>
      <w:r w:rsidR="00523100" w:rsidRPr="00703F83">
        <w:rPr>
          <w:rFonts w:ascii="Times New Roman" w:eastAsia="Tahoma" w:hAnsi="Times New Roman" w:cs="Times New Roman"/>
          <w:kern w:val="3"/>
          <w:lang w:eastAsia="zh-CN" w:bidi="hi-IN"/>
        </w:rPr>
        <w:t>wi</w:t>
      </w:r>
      <w:r w:rsidR="003E5004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 się</w:t>
      </w:r>
      <w:r w:rsidR="00523100"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 </w:t>
      </w:r>
      <w:r w:rsidRPr="00703F83">
        <w:rPr>
          <w:rFonts w:ascii="Times New Roman" w:eastAsia="Tahoma" w:hAnsi="Times New Roman" w:cs="Tahoma"/>
          <w:kern w:val="3"/>
          <w:lang w:eastAsia="zh-CN" w:bidi="hi-IN"/>
        </w:rPr>
        <w:t>co następuje:</w:t>
      </w:r>
    </w:p>
    <w:p w14:paraId="10857A63" w14:textId="77777777" w:rsidR="00523100" w:rsidRPr="00703F83" w:rsidRDefault="00523100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ahoma"/>
          <w:kern w:val="3"/>
          <w:lang w:eastAsia="zh-CN" w:bidi="hi-IN"/>
        </w:rPr>
      </w:pPr>
    </w:p>
    <w:p w14:paraId="4B08D4E5" w14:textId="58A83069" w:rsidR="00F22A66" w:rsidRPr="00703F83" w:rsidRDefault="00AB0712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 xml:space="preserve"> </w:t>
      </w:r>
      <w:r w:rsidR="00F22A66"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§ 1</w:t>
      </w:r>
    </w:p>
    <w:p w14:paraId="2CDC248B" w14:textId="7FE21E80" w:rsidR="0061192E" w:rsidRPr="00703F83" w:rsidRDefault="0061192E" w:rsidP="0061192E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3"/>
          <w:lang w:eastAsia="zh-CN" w:bidi="hi-IN"/>
        </w:rPr>
      </w:pP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R</w:t>
      </w:r>
      <w:r w:rsidR="00F22A66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adni Rady Miejskiej </w:t>
      </w:r>
      <w:r w:rsidR="00066DA9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w Gołdapi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wyrażają wdzięczność </w:t>
      </w:r>
      <w:r w:rsidR="00066DA9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i wyrazy głębokiego szacunku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Straży Granicznej, Wojsku </w:t>
      </w:r>
      <w:r w:rsidR="00907FA4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P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olskiemu</w:t>
      </w:r>
      <w:r w:rsidR="00907FA4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,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 Policji oraz Wojskom Obrony Terytorialnej</w:t>
      </w:r>
      <w:r w:rsidR="00502031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, w tym mieszkańcom Gminy Gołdap służących w tych formacjach oraz jednostkom </w:t>
      </w:r>
      <w:r w:rsidR="000D286D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tych służb </w:t>
      </w:r>
      <w:r w:rsidR="00502031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znajdujących się na terenie nasze</w:t>
      </w:r>
      <w:r w:rsidR="00066DA9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go Miasta</w:t>
      </w:r>
      <w:r w:rsidR="00502031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,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za obronę </w:t>
      </w:r>
      <w:r w:rsidR="00523100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wschodniej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granicy R</w:t>
      </w:r>
      <w:r w:rsidR="00E0760B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z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ecz</w:t>
      </w:r>
      <w:r w:rsidR="00667BA7">
        <w:rPr>
          <w:rFonts w:ascii="Times New Roman" w:eastAsia="Tahoma-Bold" w:hAnsi="Times New Roman" w:cs="Times New Roman"/>
          <w:bCs/>
          <w:kern w:val="3"/>
          <w:lang w:eastAsia="zh-CN" w:bidi="hi-IN"/>
        </w:rPr>
        <w:t>y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pospolitej Polskiej. </w:t>
      </w:r>
    </w:p>
    <w:p w14:paraId="73590A66" w14:textId="00493AEA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imes New Roman"/>
          <w:kern w:val="3"/>
          <w:lang w:eastAsia="zh-CN" w:bidi="hi-IN"/>
        </w:rPr>
      </w:pPr>
    </w:p>
    <w:p w14:paraId="39F0EFE7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6B304CB4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§ 2</w:t>
      </w:r>
    </w:p>
    <w:p w14:paraId="36FB82C9" w14:textId="525E1565" w:rsidR="00F22A66" w:rsidRPr="00703F83" w:rsidRDefault="00040A02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703F83">
        <w:rPr>
          <w:rFonts w:ascii="Times New Roman" w:hAnsi="Times New Roman" w:cs="Times New Roman"/>
        </w:rPr>
        <w:t>Rad</w:t>
      </w:r>
      <w:r w:rsidR="00066DA9" w:rsidRPr="00703F83">
        <w:rPr>
          <w:rFonts w:ascii="Times New Roman" w:hAnsi="Times New Roman" w:cs="Times New Roman"/>
        </w:rPr>
        <w:t xml:space="preserve">ni Rady </w:t>
      </w:r>
      <w:r w:rsidRPr="00703F83">
        <w:rPr>
          <w:rFonts w:ascii="Times New Roman" w:hAnsi="Times New Roman" w:cs="Times New Roman"/>
        </w:rPr>
        <w:t>Miejsk</w:t>
      </w:r>
      <w:r w:rsidR="00066DA9" w:rsidRPr="00703F83">
        <w:rPr>
          <w:rFonts w:ascii="Times New Roman" w:hAnsi="Times New Roman" w:cs="Times New Roman"/>
        </w:rPr>
        <w:t xml:space="preserve">iej </w:t>
      </w:r>
      <w:r w:rsidRPr="00703F83">
        <w:rPr>
          <w:rFonts w:ascii="Times New Roman" w:hAnsi="Times New Roman" w:cs="Times New Roman"/>
        </w:rPr>
        <w:t xml:space="preserve">w Gołdapi </w:t>
      </w:r>
      <w:r w:rsidR="00066DA9" w:rsidRPr="00703F83">
        <w:rPr>
          <w:rFonts w:ascii="Times New Roman" w:hAnsi="Times New Roman" w:cs="Times New Roman"/>
        </w:rPr>
        <w:t>życzą, aby misja, którą otrzymaliście do wypełnienia jako służby mundurowe, zakończyła się szybk</w:t>
      </w:r>
      <w:r w:rsidR="00427606" w:rsidRPr="00703F83">
        <w:rPr>
          <w:rFonts w:ascii="Times New Roman" w:hAnsi="Times New Roman" w:cs="Times New Roman"/>
        </w:rPr>
        <w:t>o</w:t>
      </w:r>
      <w:r w:rsidR="00066DA9" w:rsidRPr="00703F83">
        <w:rPr>
          <w:rFonts w:ascii="Times New Roman" w:hAnsi="Times New Roman" w:cs="Times New Roman"/>
        </w:rPr>
        <w:t xml:space="preserve"> i pomyślnie. Wraz z Waszymi rodzinami czekamy na </w:t>
      </w:r>
      <w:r w:rsidR="000D286D" w:rsidRPr="00703F83">
        <w:rPr>
          <w:rFonts w:ascii="Times New Roman" w:hAnsi="Times New Roman" w:cs="Times New Roman"/>
        </w:rPr>
        <w:t>W</w:t>
      </w:r>
      <w:r w:rsidR="00066DA9" w:rsidRPr="00703F83">
        <w:rPr>
          <w:rFonts w:ascii="Times New Roman" w:hAnsi="Times New Roman" w:cs="Times New Roman"/>
        </w:rPr>
        <w:t xml:space="preserve">asz szczęśliwy powrót do domu. </w:t>
      </w:r>
    </w:p>
    <w:p w14:paraId="69D53A59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342C66AA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ahoma-Bold" w:hAnsi="Times New Roman" w:cs="Tahoma-Bold"/>
          <w:b/>
          <w:bCs/>
          <w:kern w:val="3"/>
          <w:lang w:eastAsia="zh-CN" w:bidi="hi-IN"/>
        </w:rPr>
      </w:pPr>
      <w:r w:rsidRPr="00703F83">
        <w:rPr>
          <w:rFonts w:ascii="Times New Roman" w:eastAsia="Tahoma-Bold" w:hAnsi="Times New Roman" w:cs="Tahoma-Bold"/>
          <w:b/>
          <w:bCs/>
          <w:kern w:val="3"/>
          <w:lang w:eastAsia="zh-CN" w:bidi="hi-IN"/>
        </w:rPr>
        <w:t>§ 3</w:t>
      </w:r>
    </w:p>
    <w:p w14:paraId="266B44AD" w14:textId="1C46BA47" w:rsidR="00F22A66" w:rsidRPr="00703F83" w:rsidRDefault="0061192E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ahoma" w:hAnsi="Times New Roman" w:cs="Tahoma"/>
          <w:kern w:val="3"/>
          <w:lang w:eastAsia="zh-CN" w:bidi="hi-IN"/>
        </w:rPr>
      </w:pPr>
      <w:r w:rsidRPr="00703F83">
        <w:rPr>
          <w:rFonts w:ascii="Times New Roman" w:eastAsia="Tahoma" w:hAnsi="Times New Roman" w:cs="Tahoma"/>
          <w:kern w:val="3"/>
          <w:lang w:eastAsia="zh-CN" w:bidi="hi-IN"/>
        </w:rPr>
        <w:t xml:space="preserve">Stanowisko </w:t>
      </w:r>
      <w:r w:rsidR="00F22A66" w:rsidRPr="00703F83">
        <w:rPr>
          <w:rFonts w:ascii="Times New Roman" w:eastAsia="Tahoma" w:hAnsi="Times New Roman" w:cs="Tahoma"/>
          <w:kern w:val="3"/>
          <w:lang w:eastAsia="zh-CN" w:bidi="hi-IN"/>
        </w:rPr>
        <w:t>wchodzi w życie z dniem podjęcia.</w:t>
      </w:r>
    </w:p>
    <w:p w14:paraId="7C366E2C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4F2D7935" w14:textId="77777777" w:rsidR="00F22A66" w:rsidRPr="00703F83" w:rsidRDefault="00F22A66" w:rsidP="00F22A66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</w:tblGrid>
      <w:tr w:rsidR="00F22A66" w:rsidRPr="00703F83" w14:paraId="0DCE0625" w14:textId="77777777" w:rsidTr="009438EB">
        <w:trPr>
          <w:trHeight w:val="1698"/>
        </w:trPr>
        <w:tc>
          <w:tcPr>
            <w:tcW w:w="2971" w:type="dxa"/>
          </w:tcPr>
          <w:p w14:paraId="1E8FBD66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</w:pPr>
            <w:r w:rsidRPr="00703F83"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  <w:t>Przewodniczący</w:t>
            </w:r>
          </w:p>
          <w:p w14:paraId="0B61AF0D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</w:pPr>
            <w:r w:rsidRPr="00703F83"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  <w:t>Rady Miejskiej w  Gołdapi</w:t>
            </w:r>
          </w:p>
          <w:p w14:paraId="3D8533A7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</w:pPr>
          </w:p>
          <w:p w14:paraId="3A1B74C5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</w:pPr>
          </w:p>
          <w:p w14:paraId="4A5B8102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</w:pPr>
            <w:r w:rsidRPr="00703F83"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  <w:t xml:space="preserve">Wojciech </w:t>
            </w:r>
            <w:proofErr w:type="spellStart"/>
            <w:r w:rsidRPr="00703F83">
              <w:rPr>
                <w:rFonts w:ascii="Times New Roman" w:eastAsia="TimesNewRomanPS-ItalicMT" w:hAnsi="Times New Roman" w:cs="TimesNewRomanPS-ItalicMT"/>
                <w:b/>
                <w:bCs/>
                <w:kern w:val="3"/>
                <w:lang w:eastAsia="zh-CN" w:bidi="hi-IN"/>
              </w:rPr>
              <w:t>Hołdyński</w:t>
            </w:r>
            <w:proofErr w:type="spellEnd"/>
          </w:p>
          <w:p w14:paraId="33710298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ascii="Times New Roman" w:eastAsia="TimesNewRomanPS-ItalicMT" w:hAnsi="Times New Roman" w:cs="TimesNewRomanPS-ItalicMT"/>
                <w:i/>
                <w:iCs/>
                <w:kern w:val="3"/>
                <w:lang w:eastAsia="zh-CN" w:bidi="hi-IN"/>
              </w:rPr>
            </w:pPr>
          </w:p>
          <w:p w14:paraId="117D4508" w14:textId="77777777" w:rsidR="00F22A66" w:rsidRPr="00703F83" w:rsidRDefault="00F22A66" w:rsidP="009438EB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</w:tbl>
    <w:p w14:paraId="5EA73206" w14:textId="77777777" w:rsidR="00363637" w:rsidRPr="00703F83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0D4E7EDB" w14:textId="77777777" w:rsidR="00363637" w:rsidRPr="00703F83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2586383A" w14:textId="77777777" w:rsidR="00363637" w:rsidRPr="00703F83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7608A68D" w14:textId="77777777" w:rsidR="00363637" w:rsidRPr="00703F83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7114D684" w14:textId="77777777" w:rsidR="00363637" w:rsidRPr="00703F83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284AA6C3" w14:textId="33CC87EE" w:rsidR="00363637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488797B1" w14:textId="14D3402A" w:rsidR="00703F83" w:rsidRDefault="00703F83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07513D17" w14:textId="52A146D0" w:rsidR="00703F83" w:rsidRDefault="00703F83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102680E4" w14:textId="302B70D0" w:rsidR="00703F83" w:rsidRDefault="00703F83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0D93A811" w14:textId="77777777" w:rsidR="00703F83" w:rsidRPr="00703F83" w:rsidRDefault="00703F83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4D7190FB" w14:textId="227A834E" w:rsidR="00363637" w:rsidRPr="00703F83" w:rsidRDefault="00837176" w:rsidP="00331BB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2D2D2D"/>
          <w:lang w:eastAsia="pl-PL"/>
        </w:rPr>
      </w:pPr>
      <w:r w:rsidRPr="00703F83">
        <w:rPr>
          <w:rFonts w:ascii="Times New Roman" w:eastAsia="Times New Roman" w:hAnsi="Times New Roman" w:cs="Times New Roman"/>
          <w:color w:val="2D2D2D"/>
          <w:lang w:eastAsia="pl-PL"/>
        </w:rPr>
        <w:lastRenderedPageBreak/>
        <w:t>Uzasadnienie</w:t>
      </w:r>
    </w:p>
    <w:p w14:paraId="70148AD8" w14:textId="4B630F27" w:rsidR="00837176" w:rsidRPr="00703F83" w:rsidRDefault="00837176" w:rsidP="00331B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ahoma" w:hAnsi="Times New Roman" w:cs="Times New Roman"/>
          <w:kern w:val="3"/>
          <w:lang w:eastAsia="zh-CN" w:bidi="hi-IN"/>
        </w:rPr>
      </w:pPr>
      <w:r w:rsidRPr="00703F83">
        <w:rPr>
          <w:rFonts w:ascii="Times New Roman" w:eastAsia="Times New Roman" w:hAnsi="Times New Roman" w:cs="Times New Roman"/>
          <w:color w:val="2D2D2D"/>
          <w:lang w:eastAsia="pl-PL"/>
        </w:rPr>
        <w:t xml:space="preserve">Zgodnie z </w:t>
      </w: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art. § 19 ust. 1 Regulaminu Rady stanowiącego załącznik Nr 4 do Statutu Gminy Gołdap, </w:t>
      </w:r>
      <w:r w:rsidR="002D4F2A" w:rsidRPr="00703F83">
        <w:rPr>
          <w:rFonts w:ascii="Times New Roman" w:eastAsia="Tahoma" w:hAnsi="Times New Roman" w:cs="Times New Roman"/>
          <w:kern w:val="3"/>
          <w:lang w:eastAsia="zh-CN" w:bidi="hi-IN"/>
        </w:rPr>
        <w:t>R</w:t>
      </w: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>ada Miejska w Gołdapi może podejmowa</w:t>
      </w:r>
      <w:r w:rsidR="002D4F2A" w:rsidRPr="00703F83">
        <w:rPr>
          <w:rFonts w:ascii="Times New Roman" w:eastAsia="Tahoma" w:hAnsi="Times New Roman" w:cs="Times New Roman"/>
          <w:kern w:val="3"/>
          <w:lang w:eastAsia="zh-CN" w:bidi="hi-IN"/>
        </w:rPr>
        <w:t>ć</w:t>
      </w: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 oprócz uchwał, także stanowiska. </w:t>
      </w:r>
    </w:p>
    <w:p w14:paraId="5FF4B3C8" w14:textId="3CEF0073" w:rsidR="00837176" w:rsidRPr="00703F83" w:rsidRDefault="00837176" w:rsidP="00331BB8">
      <w:pPr>
        <w:widowControl w:val="0"/>
        <w:suppressAutoHyphens/>
        <w:autoSpaceDE w:val="0"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Tahoma" w:hAnsi="Times New Roman" w:cs="Times New Roman"/>
          <w:kern w:val="3"/>
          <w:lang w:eastAsia="zh-CN" w:bidi="hi-IN"/>
        </w:rPr>
      </w:pPr>
      <w:r w:rsidRPr="00703F83">
        <w:rPr>
          <w:rFonts w:ascii="Times New Roman" w:eastAsia="Tahoma" w:hAnsi="Times New Roman" w:cs="Times New Roman"/>
          <w:kern w:val="3"/>
          <w:lang w:eastAsia="zh-CN" w:bidi="hi-IN"/>
        </w:rPr>
        <w:t xml:space="preserve">Niniejsze stanowisko jest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wyrazem wdzięczności</w:t>
      </w:r>
      <w:r w:rsidR="00331BB8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,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 szacunku </w:t>
      </w:r>
      <w:r w:rsidR="00331BB8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oraz wsparcia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Straży Granicznej, Wojsk</w:t>
      </w:r>
      <w:r w:rsidR="00331BB8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a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 Polskie</w:t>
      </w:r>
      <w:r w:rsidR="00331BB8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go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, Policji oraz Wojsk</w:t>
      </w:r>
      <w:r w:rsidR="00331BB8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>Obrony Terytorialnej, w tym mieszkańcom Gminy Gołdap służących w tych formacjach oraz jednostkom tych służb znajdujących się na terenie naszego Miasta, za obronę granicy naszego państwa z Białorusią</w:t>
      </w:r>
      <w:r w:rsidR="002D4F2A"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. </w:t>
      </w:r>
      <w:r w:rsidRPr="00703F83">
        <w:rPr>
          <w:rFonts w:ascii="Times New Roman" w:eastAsia="Tahoma-Bold" w:hAnsi="Times New Roman" w:cs="Times New Roman"/>
          <w:bCs/>
          <w:kern w:val="3"/>
          <w:lang w:eastAsia="zh-CN" w:bidi="hi-IN"/>
        </w:rPr>
        <w:t xml:space="preserve"> </w:t>
      </w:r>
    </w:p>
    <w:p w14:paraId="7F44BD9A" w14:textId="49A1F48B" w:rsidR="00837176" w:rsidRPr="00703F83" w:rsidRDefault="00837176" w:rsidP="00331BB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D2D2D"/>
          <w:lang w:eastAsia="pl-PL"/>
        </w:rPr>
      </w:pPr>
    </w:p>
    <w:p w14:paraId="08009964" w14:textId="77777777" w:rsidR="00837176" w:rsidRPr="00703F83" w:rsidRDefault="00837176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p w14:paraId="131639DC" w14:textId="77777777" w:rsidR="00363637" w:rsidRPr="00703F83" w:rsidRDefault="00363637" w:rsidP="00066DA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D2D2D"/>
          <w:lang w:eastAsia="pl-PL"/>
        </w:rPr>
      </w:pPr>
    </w:p>
    <w:sectPr w:rsidR="00363637" w:rsidRPr="00703F83" w:rsidSect="00703F83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-Bold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charset w:val="00"/>
    <w:family w:val="script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57"/>
    <w:rsid w:val="00040A02"/>
    <w:rsid w:val="00066DA9"/>
    <w:rsid w:val="000D286D"/>
    <w:rsid w:val="002D4F2A"/>
    <w:rsid w:val="00331BB8"/>
    <w:rsid w:val="00363637"/>
    <w:rsid w:val="003E5004"/>
    <w:rsid w:val="00427606"/>
    <w:rsid w:val="00502031"/>
    <w:rsid w:val="00523100"/>
    <w:rsid w:val="0061192E"/>
    <w:rsid w:val="00667BA7"/>
    <w:rsid w:val="00703F83"/>
    <w:rsid w:val="00837176"/>
    <w:rsid w:val="00907FA4"/>
    <w:rsid w:val="009C0813"/>
    <w:rsid w:val="00A57F2D"/>
    <w:rsid w:val="00AB0712"/>
    <w:rsid w:val="00DE5657"/>
    <w:rsid w:val="00E0760B"/>
    <w:rsid w:val="00E21437"/>
    <w:rsid w:val="00F2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5F71"/>
  <w15:chartTrackingRefBased/>
  <w15:docId w15:val="{D2897059-4280-44F8-B5D1-69F449A6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Hołdyński</dc:creator>
  <cp:keywords/>
  <dc:description/>
  <cp:lastModifiedBy>Katarzyna Krusznis</cp:lastModifiedBy>
  <cp:revision>5</cp:revision>
  <cp:lastPrinted>2021-11-30T14:48:00Z</cp:lastPrinted>
  <dcterms:created xsi:type="dcterms:W3CDTF">2021-11-22T07:10:00Z</dcterms:created>
  <dcterms:modified xsi:type="dcterms:W3CDTF">2021-11-30T15:35:00Z</dcterms:modified>
</cp:coreProperties>
</file>